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A322E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24799B">
          <w:rPr>
            <w:b/>
            <w:noProof/>
            <w:sz w:val="24"/>
          </w:rPr>
          <w:t>1</w:t>
        </w:r>
      </w:fldSimple>
      <w:fldSimple w:instr=" DOCPROPERTY  MtgTitle  \* MERGEFORMAT "/>
      <w:r>
        <w:rPr>
          <w:b/>
          <w:i/>
          <w:noProof/>
          <w:sz w:val="28"/>
        </w:rPr>
        <w:tab/>
      </w:r>
      <w:fldSimple w:instr=" DOCPROPERTY  Tdoc#  \* MERGEFORMAT ">
        <w:r w:rsidR="00E13F3D" w:rsidRPr="00E13F3D">
          <w:rPr>
            <w:b/>
            <w:i/>
            <w:noProof/>
            <w:sz w:val="28"/>
          </w:rPr>
          <w:t>S5-</w:t>
        </w:r>
        <w:bookmarkStart w:id="0" w:name="_Hlk145319717"/>
        <w:r w:rsidR="00E13F3D" w:rsidRPr="00E13F3D">
          <w:rPr>
            <w:b/>
            <w:i/>
            <w:noProof/>
            <w:sz w:val="28"/>
          </w:rPr>
          <w:t>2</w:t>
        </w:r>
        <w:bookmarkEnd w:id="0"/>
        <w:r w:rsidR="006B073F">
          <w:rPr>
            <w:b/>
            <w:i/>
            <w:noProof/>
            <w:sz w:val="28"/>
          </w:rPr>
          <w:t>3</w:t>
        </w:r>
        <w:r w:rsidR="00EF1145">
          <w:rPr>
            <w:b/>
            <w:i/>
            <w:noProof/>
            <w:sz w:val="28"/>
          </w:rPr>
          <w:t>7154</w:t>
        </w:r>
      </w:fldSimple>
    </w:p>
    <w:p w14:paraId="7CB45193" w14:textId="2FE18299" w:rsidR="001E41F3" w:rsidRDefault="00CC413C" w:rsidP="005E2C44">
      <w:pPr>
        <w:pStyle w:val="CRCoverPage"/>
        <w:outlineLvl w:val="0"/>
        <w:rPr>
          <w:b/>
          <w:noProof/>
          <w:sz w:val="24"/>
        </w:rPr>
      </w:pPr>
      <w:r w:rsidRPr="00401FFB">
        <w:rPr>
          <w:b/>
          <w:noProof/>
          <w:sz w:val="24"/>
        </w:rPr>
        <w:t>Xiamen</w:t>
      </w:r>
      <w:r>
        <w:rPr>
          <w:b/>
          <w:noProof/>
          <w:sz w:val="24"/>
        </w:rPr>
        <w:t xml:space="preserve">, </w:t>
      </w:r>
      <w:r w:rsidRPr="00401FFB">
        <w:rPr>
          <w:b/>
          <w:noProof/>
          <w:sz w:val="24"/>
        </w:rPr>
        <w:t>CN</w:t>
      </w:r>
      <w:r>
        <w:rPr>
          <w:b/>
          <w:noProof/>
          <w:sz w:val="24"/>
        </w:rPr>
        <w:t>, October 9</w:t>
      </w:r>
      <w:r w:rsidRPr="00EA4006">
        <w:rPr>
          <w:b/>
          <w:noProof/>
          <w:sz w:val="24"/>
          <w:vertAlign w:val="superscript"/>
        </w:rPr>
        <w:t>th</w:t>
      </w:r>
      <w:r>
        <w:rPr>
          <w:b/>
          <w:noProof/>
          <w:sz w:val="24"/>
        </w:rPr>
        <w:t xml:space="preserve"> – 13</w:t>
      </w:r>
      <w:r w:rsidRPr="00EA4006">
        <w:rPr>
          <w:b/>
          <w:noProof/>
          <w:sz w:val="24"/>
          <w:vertAlign w:val="superscript"/>
        </w:rPr>
        <w:t>th</w:t>
      </w:r>
      <w:r>
        <w:rPr>
          <w:b/>
          <w:noProof/>
          <w:sz w:val="24"/>
        </w:rPr>
        <w:t xml:space="preserve"> </w:t>
      </w:r>
      <w:fldSimple w:instr=" DOCPROPERTY  EndDate  \* MERGEFORMAT ">
        <w:r w:rsidRPr="00BA51D9">
          <w:rPr>
            <w:b/>
            <w:noProof/>
            <w:sz w:val="24"/>
          </w:rPr>
          <w:t>2023</w:t>
        </w:r>
      </w:fldSimple>
      <w:r>
        <w:rPr>
          <w:b/>
          <w:noProof/>
          <w:sz w:val="24"/>
        </w:rPr>
        <w:tab/>
      </w:r>
      <w:r w:rsidR="008C5EAC">
        <w:rPr>
          <w:b/>
          <w:noProof/>
          <w:sz w:val="24"/>
        </w:rPr>
        <w:tab/>
      </w:r>
      <w:r w:rsidR="008C5EAC">
        <w:rPr>
          <w:b/>
          <w:noProof/>
          <w:sz w:val="24"/>
        </w:rPr>
        <w:tab/>
      </w:r>
      <w:r w:rsidR="008C5EAC">
        <w:rPr>
          <w:b/>
          <w:noProof/>
          <w:sz w:val="24"/>
        </w:rPr>
        <w:tab/>
      </w:r>
      <w:r w:rsidR="008C5EAC">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t xml:space="preserve"> </w:t>
      </w:r>
      <w:r w:rsidR="00EF1145">
        <w:rPr>
          <w:b/>
          <w:noProof/>
          <w:sz w:val="24"/>
        </w:rPr>
        <w:t xml:space="preserve">   </w:t>
      </w:r>
      <w:r w:rsidR="008C5EAC">
        <w:rPr>
          <w:b/>
          <w:noProof/>
          <w:sz w:val="24"/>
        </w:rPr>
        <w:t xml:space="preserve">Revision of </w:t>
      </w:r>
      <w:r w:rsidR="00EF1145" w:rsidRPr="00EF1145">
        <w:rPr>
          <w:b/>
          <w:noProof/>
          <w:sz w:val="24"/>
        </w:rPr>
        <w:t>S5-236470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991240" w:rsidR="001E41F3" w:rsidRPr="00410371" w:rsidRDefault="00000000" w:rsidP="00547111">
            <w:pPr>
              <w:pStyle w:val="CRCoverPage"/>
              <w:spacing w:after="0"/>
              <w:rPr>
                <w:noProof/>
              </w:rPr>
            </w:pPr>
            <w:fldSimple w:instr=" DOCPROPERTY  Cr#  \* MERGEFORMAT ">
              <w:r w:rsidR="00E13F3D" w:rsidRPr="00410371">
                <w:rPr>
                  <w:b/>
                  <w:noProof/>
                  <w:sz w:val="28"/>
                </w:rPr>
                <w:t>00</w:t>
              </w:r>
              <w:r w:rsidR="006B073F">
                <w:rPr>
                  <w:b/>
                  <w:noProof/>
                  <w:sz w:val="28"/>
                </w:rPr>
                <w:t>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C4489C" w:rsidR="001E41F3" w:rsidRPr="000812C5" w:rsidRDefault="002D2F64"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B11247"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9F7D28">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69A071" w:rsidR="00F25D98" w:rsidRDefault="00581A9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CC7A0" w:rsidR="00F25D98" w:rsidRDefault="00581A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DD88D5" w:rsidR="001E41F3" w:rsidRDefault="00000000">
            <w:pPr>
              <w:pStyle w:val="CRCoverPage"/>
              <w:spacing w:after="0"/>
              <w:ind w:left="100"/>
              <w:rPr>
                <w:noProof/>
              </w:rPr>
            </w:pPr>
            <w:fldSimple w:instr=" DOCPROPERTY  CrTitle  \* MERGEFORMAT ">
              <w:r w:rsidR="002640DD">
                <w:t>Clarifying Terminology</w:t>
              </w:r>
            </w:fldSimple>
            <w:r w:rsidR="00581A9F">
              <w:t xml:space="preserve">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B3EED" w:rsidR="001E41F3" w:rsidRDefault="008528DE">
            <w:pPr>
              <w:pStyle w:val="CRCoverPage"/>
              <w:spacing w:after="0"/>
              <w:ind w:left="100"/>
              <w:rPr>
                <w:noProof/>
              </w:rPr>
            </w:pPr>
            <w:r>
              <w:t>Ericsson</w:t>
            </w:r>
            <w:r w:rsidR="00E1148F">
              <w:rPr>
                <w:noProof/>
              </w:rPr>
              <w:t>,</w:t>
            </w:r>
            <w:r w:rsidR="00193EA8">
              <w:rPr>
                <w:noProof/>
              </w:rPr>
              <w:t xml:space="preserve"> </w:t>
            </w:r>
            <w:r w:rsidR="00E1148F">
              <w:rPr>
                <w:noProof/>
              </w:rPr>
              <w:t xml:space="preserve">Nokia, </w:t>
            </w:r>
            <w:r w:rsidR="00193EA8">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B4BAA7" w:rsidR="001E41F3" w:rsidRDefault="00581A9F"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21A262" w:rsidR="001E41F3" w:rsidRDefault="00000000">
            <w:pPr>
              <w:pStyle w:val="CRCoverPage"/>
              <w:spacing w:after="0"/>
              <w:ind w:left="100"/>
              <w:rPr>
                <w:noProof/>
              </w:rPr>
            </w:pPr>
            <w:fldSimple w:instr=" DOCPROPERTY  RelatedWis  \* MERGEFORMAT ">
              <w:r w:rsidR="00E13F3D">
                <w:rPr>
                  <w:noProof/>
                </w:rPr>
                <w:t>TEI1</w:t>
              </w:r>
              <w:r w:rsidR="002A0DC9">
                <w:rPr>
                  <w:noProof/>
                </w:rPr>
                <w:t>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890287" w:rsidR="001E41F3" w:rsidRDefault="00000000">
            <w:pPr>
              <w:pStyle w:val="CRCoverPage"/>
              <w:spacing w:after="0"/>
              <w:ind w:left="100"/>
              <w:rPr>
                <w:noProof/>
              </w:rPr>
            </w:pPr>
            <w:fldSimple w:instr=" DOCPROPERTY  ResDate  \* MERGEFORMAT ">
              <w:r w:rsidR="00D24991">
                <w:rPr>
                  <w:noProof/>
                </w:rPr>
                <w:t>2023-0</w:t>
              </w:r>
              <w:r w:rsidR="0024799B">
                <w:rPr>
                  <w:noProof/>
                </w:rPr>
                <w:t>9</w:t>
              </w:r>
              <w:r w:rsidR="00D24991">
                <w:rPr>
                  <w:noProof/>
                </w:rPr>
                <w:t>-</w:t>
              </w:r>
              <w:r w:rsidR="00CC413C">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CB795"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3554BE" w14:textId="45E8FD01" w:rsidR="00581A9F" w:rsidRDefault="00581A9F" w:rsidP="00581A9F">
            <w:pPr>
              <w:pStyle w:val="CRCoverPage"/>
              <w:spacing w:after="0"/>
              <w:ind w:left="100"/>
              <w:rPr>
                <w:noProof/>
              </w:rPr>
            </w:pPr>
            <w:r>
              <w:rPr>
                <w:noProof/>
              </w:rPr>
              <w:t xml:space="preserve">The participants of a management interaction have been named in different ways by different specifications. Terms used include </w:t>
            </w:r>
          </w:p>
          <w:p w14:paraId="2CA27079" w14:textId="546AF937" w:rsidR="00581A9F" w:rsidRDefault="00E534B6" w:rsidP="000B0EBE">
            <w:pPr>
              <w:pStyle w:val="CRCoverPage"/>
              <w:numPr>
                <w:ilvl w:val="0"/>
                <w:numId w:val="1"/>
              </w:numPr>
              <w:spacing w:after="0"/>
              <w:rPr>
                <w:noProof/>
              </w:rPr>
            </w:pPr>
            <w:r w:rsidRPr="008E2ADC">
              <w:rPr>
                <w:b/>
                <w:bCs/>
                <w:i/>
                <w:iCs/>
                <w:noProof/>
              </w:rPr>
              <w:t xml:space="preserve">MnS </w:t>
            </w:r>
            <w:r w:rsidR="00581A9F" w:rsidRPr="008E2ADC">
              <w:rPr>
                <w:b/>
                <w:bCs/>
                <w:i/>
                <w:iCs/>
                <w:noProof/>
              </w:rPr>
              <w:t>Consumer</w:t>
            </w:r>
            <w:r>
              <w:rPr>
                <w:noProof/>
              </w:rPr>
              <w:t xml:space="preserve"> </w:t>
            </w:r>
            <w:r w:rsidR="000B0EBE">
              <w:rPr>
                <w:noProof/>
              </w:rPr>
              <w:t xml:space="preserve">used in </w:t>
            </w:r>
            <w:r>
              <w:rPr>
                <w:noProof/>
              </w:rPr>
              <w:t>28.533</w:t>
            </w:r>
            <w:r w:rsidR="000B0EBE">
              <w:rPr>
                <w:noProof/>
              </w:rPr>
              <w:t>, 32.158</w:t>
            </w:r>
          </w:p>
          <w:p w14:paraId="2428F585" w14:textId="2C46A550" w:rsidR="00581A9F" w:rsidRDefault="00581A9F" w:rsidP="00990F60">
            <w:pPr>
              <w:pStyle w:val="CRCoverPage"/>
              <w:numPr>
                <w:ilvl w:val="0"/>
                <w:numId w:val="1"/>
              </w:numPr>
              <w:spacing w:after="0"/>
              <w:rPr>
                <w:noProof/>
              </w:rPr>
            </w:pPr>
            <w:r w:rsidRPr="008E2ADC">
              <w:rPr>
                <w:b/>
                <w:bCs/>
                <w:i/>
                <w:iCs/>
                <w:noProof/>
              </w:rPr>
              <w:t>manager</w:t>
            </w:r>
            <w:r w:rsidR="00E534B6">
              <w:rPr>
                <w:noProof/>
              </w:rPr>
              <w:t xml:space="preserve"> used in </w:t>
            </w:r>
            <w:r w:rsidR="00B657B1">
              <w:rPr>
                <w:noProof/>
              </w:rPr>
              <w:t xml:space="preserve">28.532, </w:t>
            </w:r>
            <w:r w:rsidR="00E534B6">
              <w:rPr>
                <w:noProof/>
              </w:rPr>
              <w:t>32.156</w:t>
            </w:r>
            <w:r w:rsidR="00193EA8">
              <w:rPr>
                <w:noProof/>
              </w:rPr>
              <w:t>, general industry terminology</w:t>
            </w:r>
          </w:p>
          <w:p w14:paraId="240C2EC9" w14:textId="77777777" w:rsidR="008E2ADC" w:rsidRDefault="008E2ADC" w:rsidP="00581A9F">
            <w:pPr>
              <w:pStyle w:val="CRCoverPage"/>
              <w:spacing w:after="0"/>
              <w:ind w:left="100"/>
              <w:rPr>
                <w:noProof/>
              </w:rPr>
            </w:pPr>
          </w:p>
          <w:p w14:paraId="0F670FB7" w14:textId="11F3E37D" w:rsidR="00E534B6" w:rsidRDefault="00E534B6" w:rsidP="000B0EBE">
            <w:pPr>
              <w:pStyle w:val="CRCoverPage"/>
              <w:numPr>
                <w:ilvl w:val="0"/>
                <w:numId w:val="1"/>
              </w:numPr>
              <w:spacing w:after="0"/>
              <w:rPr>
                <w:noProof/>
              </w:rPr>
            </w:pPr>
            <w:r w:rsidRPr="008E2ADC">
              <w:rPr>
                <w:b/>
                <w:bCs/>
                <w:i/>
                <w:iCs/>
                <w:noProof/>
              </w:rPr>
              <w:t>MnS Producer</w:t>
            </w:r>
            <w:r>
              <w:rPr>
                <w:noProof/>
              </w:rPr>
              <w:t xml:space="preserve"> used in 28.533</w:t>
            </w:r>
            <w:r w:rsidR="000B0EBE">
              <w:rPr>
                <w:noProof/>
              </w:rPr>
              <w:t>, 32.158</w:t>
            </w:r>
          </w:p>
          <w:p w14:paraId="172DA164" w14:textId="7914378B" w:rsidR="00581A9F" w:rsidRDefault="00581A9F" w:rsidP="000B0EBE">
            <w:pPr>
              <w:pStyle w:val="CRCoverPage"/>
              <w:numPr>
                <w:ilvl w:val="0"/>
                <w:numId w:val="1"/>
              </w:numPr>
              <w:spacing w:after="0"/>
              <w:rPr>
                <w:noProof/>
              </w:rPr>
            </w:pPr>
            <w:r w:rsidRPr="008E2ADC">
              <w:rPr>
                <w:b/>
                <w:bCs/>
                <w:i/>
                <w:iCs/>
                <w:noProof/>
              </w:rPr>
              <w:t>agent</w:t>
            </w:r>
            <w:r w:rsidR="00E534B6">
              <w:rPr>
                <w:noProof/>
              </w:rPr>
              <w:t xml:space="preserve"> used in </w:t>
            </w:r>
            <w:r w:rsidR="00B657B1">
              <w:rPr>
                <w:noProof/>
              </w:rPr>
              <w:t xml:space="preserve">28.532, </w:t>
            </w:r>
            <w:r w:rsidR="00E534B6">
              <w:rPr>
                <w:noProof/>
              </w:rPr>
              <w:t>32.156</w:t>
            </w:r>
            <w:r w:rsidR="000B0EBE">
              <w:rPr>
                <w:noProof/>
              </w:rPr>
              <w:t>, general industry terminology</w:t>
            </w:r>
          </w:p>
          <w:p w14:paraId="69A76685" w14:textId="77777777" w:rsidR="000B0EBE" w:rsidRDefault="000B0EBE" w:rsidP="00581A9F">
            <w:pPr>
              <w:pStyle w:val="CRCoverPage"/>
              <w:spacing w:after="0"/>
              <w:ind w:left="100"/>
              <w:rPr>
                <w:noProof/>
              </w:rPr>
            </w:pPr>
          </w:p>
          <w:p w14:paraId="708AA7DE" w14:textId="47F641F5" w:rsidR="00581A9F" w:rsidRDefault="00581A9F" w:rsidP="00581A9F">
            <w:pPr>
              <w:pStyle w:val="CRCoverPage"/>
              <w:spacing w:after="0"/>
              <w:ind w:left="100"/>
              <w:rPr>
                <w:noProof/>
              </w:rPr>
            </w:pPr>
            <w:r>
              <w:rPr>
                <w:noProof/>
              </w:rPr>
              <w:t>This causes confusion</w:t>
            </w:r>
            <w:r w:rsidR="008E2ADC">
              <w:rPr>
                <w:noProof/>
              </w:rPr>
              <w:t>;</w:t>
            </w:r>
            <w:r>
              <w:rPr>
                <w:noProof/>
              </w:rPr>
              <w:t xml:space="preserve"> readers are asking for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A90667" w14:textId="2BE2E3AE" w:rsidR="00581A9F" w:rsidRDefault="00193EA8" w:rsidP="00581A9F">
            <w:pPr>
              <w:pStyle w:val="CRCoverPage"/>
              <w:spacing w:after="0"/>
              <w:ind w:left="100"/>
              <w:rPr>
                <w:noProof/>
              </w:rPr>
            </w:pPr>
            <w:r>
              <w:rPr>
                <w:noProof/>
              </w:rPr>
              <w:t>Clarify the relationship between the terms agent, manager, MnS Producer, MnS Consumer.</w:t>
            </w:r>
          </w:p>
          <w:p w14:paraId="31C656EC" w14:textId="3F676AAB"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E6BB58" w:rsidR="001E41F3" w:rsidRDefault="00581A9F">
            <w:pPr>
              <w:pStyle w:val="CRCoverPage"/>
              <w:spacing w:after="0"/>
              <w:ind w:left="100"/>
              <w:rPr>
                <w:noProof/>
              </w:rPr>
            </w:pPr>
            <w:r>
              <w:rPr>
                <w:noProof/>
              </w:rPr>
              <w:t>Misunderstanding of terminology and the participants in different interfaces.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5E0FD" w:rsidR="001E41F3" w:rsidRDefault="00E1148F">
            <w:pPr>
              <w:pStyle w:val="CRCoverPage"/>
              <w:spacing w:after="0"/>
              <w:ind w:left="100"/>
              <w:rPr>
                <w:noProof/>
              </w:rPr>
            </w:pPr>
            <w:r>
              <w:rPr>
                <w:noProof/>
              </w:rPr>
              <w:t>2, 3.1</w:t>
            </w:r>
            <w:r w:rsidR="008528DE">
              <w:rPr>
                <w:noProof/>
              </w:rPr>
              <w:t>, 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C2FDED" w:rsidR="001E41F3" w:rsidRDefault="00581A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942B71" w:rsidR="001E41F3" w:rsidRDefault="00581A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534653" w:rsidR="001E41F3" w:rsidRDefault="00581A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00EB62B" w14:textId="37EDA483" w:rsidR="00EF41B7" w:rsidRDefault="00EF41B7" w:rsidP="00EF41B7">
      <w:pPr>
        <w:rPr>
          <w:noProof/>
        </w:rPr>
      </w:pPr>
      <w:bookmarkStart w:id="2" w:name="_Hlk117416929"/>
    </w:p>
    <w:p w14:paraId="32CD120D" w14:textId="003A5C1C" w:rsidR="002A0DC9" w:rsidRDefault="002A0DC9" w:rsidP="00EF41B7">
      <w:pPr>
        <w:rPr>
          <w:noProof/>
        </w:rPr>
      </w:pPr>
    </w:p>
    <w:p w14:paraId="59EC5A6A" w14:textId="77777777" w:rsidR="002A0DC9" w:rsidRDefault="002A0DC9" w:rsidP="00EF41B7">
      <w:pPr>
        <w:rPr>
          <w:noProof/>
        </w:rPr>
      </w:pPr>
    </w:p>
    <w:p w14:paraId="4F6F3D07" w14:textId="77777777" w:rsidR="00EF41B7" w:rsidRDefault="00EF41B7" w:rsidP="00EF41B7">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2D3EBC81" w14:textId="77777777" w:rsidR="00852111" w:rsidRPr="00852111" w:rsidRDefault="00852111" w:rsidP="00852111">
      <w:pPr>
        <w:keepNext/>
        <w:keepLines/>
        <w:pBdr>
          <w:top w:val="single" w:sz="12" w:space="3" w:color="auto"/>
        </w:pBdr>
        <w:spacing w:before="240"/>
        <w:ind w:left="1134" w:hanging="1134"/>
        <w:outlineLvl w:val="0"/>
        <w:rPr>
          <w:rFonts w:ascii="Arial" w:hAnsi="Arial"/>
          <w:sz w:val="36"/>
        </w:rPr>
      </w:pPr>
      <w:bookmarkStart w:id="3" w:name="_Ref309655516"/>
      <w:bookmarkStart w:id="4" w:name="_Toc122615017"/>
      <w:bookmarkStart w:id="5" w:name="_Toc122615019"/>
      <w:r w:rsidRPr="00852111">
        <w:rPr>
          <w:rFonts w:ascii="Arial" w:hAnsi="Arial"/>
          <w:sz w:val="36"/>
        </w:rPr>
        <w:lastRenderedPageBreak/>
        <w:t>2</w:t>
      </w:r>
      <w:r w:rsidRPr="00852111">
        <w:rPr>
          <w:rFonts w:ascii="Arial" w:hAnsi="Arial"/>
          <w:sz w:val="36"/>
        </w:rPr>
        <w:tab/>
        <w:t>References</w:t>
      </w:r>
      <w:bookmarkEnd w:id="3"/>
      <w:bookmarkEnd w:id="4"/>
    </w:p>
    <w:p w14:paraId="5AD26BDD" w14:textId="77777777" w:rsidR="00852111" w:rsidRPr="00852111" w:rsidRDefault="00852111" w:rsidP="00852111">
      <w:pPr>
        <w:keepLines/>
        <w:ind w:left="1702" w:hanging="1418"/>
      </w:pPr>
      <w:bookmarkStart w:id="6" w:name="_Ref309642232"/>
      <w:r w:rsidRPr="00852111">
        <w:t>[1]</w:t>
      </w:r>
      <w:r w:rsidRPr="00852111">
        <w:tab/>
        <w:t>OMG "Unified Modelling Language (OMG UML), Infrastructure", Version 2. 4.</w:t>
      </w:r>
      <w:bookmarkEnd w:id="6"/>
    </w:p>
    <w:p w14:paraId="5580F6AB" w14:textId="77777777" w:rsidR="00852111" w:rsidRPr="00852111" w:rsidRDefault="00852111" w:rsidP="00852111">
      <w:pPr>
        <w:keepLines/>
        <w:ind w:left="1702" w:hanging="1418"/>
      </w:pPr>
      <w:bookmarkStart w:id="7" w:name="_Ref309642245"/>
      <w:r w:rsidRPr="00852111">
        <w:t>[2]</w:t>
      </w:r>
      <w:r w:rsidRPr="00852111">
        <w:tab/>
        <w:t>OMG "Unified Modelling Language (OMG UML), Superstructure", Version 2. 4.</w:t>
      </w:r>
      <w:bookmarkEnd w:id="7"/>
    </w:p>
    <w:p w14:paraId="4F83E1DA" w14:textId="77777777" w:rsidR="00852111" w:rsidRPr="00852111" w:rsidRDefault="00852111" w:rsidP="00852111">
      <w:pPr>
        <w:keepLines/>
        <w:ind w:left="1702" w:hanging="1418"/>
      </w:pPr>
      <w:bookmarkStart w:id="8" w:name="_Ref309642023"/>
      <w:r w:rsidRPr="00852111">
        <w:t>[3]</w:t>
      </w:r>
      <w:r w:rsidRPr="00852111">
        <w:tab/>
        <w:t>3GPP TS 32.300: "Telecommunication management; Configuration Management (CM); Name convention for Managed Objects".</w:t>
      </w:r>
      <w:bookmarkEnd w:id="8"/>
    </w:p>
    <w:p w14:paraId="117C38F9" w14:textId="77777777" w:rsidR="00852111" w:rsidRPr="00852111" w:rsidRDefault="00852111" w:rsidP="00852111">
      <w:pPr>
        <w:keepLines/>
        <w:ind w:left="1702" w:hanging="1418"/>
      </w:pPr>
      <w:bookmarkStart w:id="9" w:name="_Ref309642533"/>
      <w:r w:rsidRPr="00852111">
        <w:t>[4]</w:t>
      </w:r>
      <w:r w:rsidRPr="00852111">
        <w:tab/>
        <w:t xml:space="preserve">Void </w:t>
      </w:r>
      <w:bookmarkEnd w:id="9"/>
    </w:p>
    <w:p w14:paraId="65A25496" w14:textId="77777777" w:rsidR="00852111" w:rsidRPr="00852111" w:rsidRDefault="00852111" w:rsidP="00852111">
      <w:pPr>
        <w:keepLines/>
        <w:ind w:left="1702" w:hanging="1418"/>
      </w:pPr>
      <w:bookmarkStart w:id="10" w:name="_Ref311737558"/>
      <w:r w:rsidRPr="00852111">
        <w:rPr>
          <w:lang w:val="en-US"/>
        </w:rPr>
        <w:t>[5]</w:t>
      </w:r>
      <w:r w:rsidRPr="00852111">
        <w:rPr>
          <w:lang w:val="en-US"/>
        </w:rPr>
        <w:tab/>
        <w:t>3GPP TS 32.107: "</w:t>
      </w:r>
      <w:r w:rsidRPr="00852111">
        <w:t xml:space="preserve"> Telecommunication management; </w:t>
      </w:r>
      <w:r w:rsidRPr="00852111">
        <w:rPr>
          <w:lang w:val="en-US"/>
        </w:rPr>
        <w:t xml:space="preserve">Fixed </w:t>
      </w:r>
      <w:smartTag w:uri="urn:schemas-microsoft-com:office:smarttags" w:element="place">
        <w:r w:rsidRPr="00852111">
          <w:rPr>
            <w:lang w:val="en-US"/>
          </w:rPr>
          <w:t>Mobile</w:t>
        </w:r>
      </w:smartTag>
      <w:r w:rsidRPr="00852111">
        <w:rPr>
          <w:lang w:val="en-US"/>
        </w:rPr>
        <w:t xml:space="preserve"> Convergence (FMC) Federated Network Information Model (FNIM)</w:t>
      </w:r>
      <w:bookmarkEnd w:id="10"/>
      <w:r w:rsidRPr="00852111">
        <w:rPr>
          <w:lang w:val="en-US"/>
        </w:rPr>
        <w:t>".</w:t>
      </w:r>
    </w:p>
    <w:p w14:paraId="1F93FE2C" w14:textId="77777777" w:rsidR="00852111" w:rsidRPr="00852111" w:rsidRDefault="00852111" w:rsidP="00852111">
      <w:pPr>
        <w:keepLines/>
        <w:ind w:left="1702" w:hanging="1418"/>
      </w:pPr>
      <w:bookmarkStart w:id="11" w:name="_Ref311737582"/>
      <w:bookmarkStart w:id="12" w:name="_Ref313604092"/>
      <w:r w:rsidRPr="00852111">
        <w:rPr>
          <w:lang w:val="en-US"/>
        </w:rPr>
        <w:t>[6]</w:t>
      </w:r>
      <w:r w:rsidRPr="00852111">
        <w:rPr>
          <w:lang w:val="en-US"/>
        </w:rPr>
        <w:tab/>
        <w:t>3GPP TS 28.620: "</w:t>
      </w:r>
      <w:r w:rsidRPr="00852111">
        <w:t xml:space="preserve"> Telecommunication management; </w:t>
      </w:r>
      <w:r w:rsidRPr="00852111">
        <w:rPr>
          <w:lang w:val="en-US"/>
        </w:rPr>
        <w:t xml:space="preserve">Fixed </w:t>
      </w:r>
      <w:smartTag w:uri="urn:schemas-microsoft-com:office:smarttags" w:element="place">
        <w:r w:rsidRPr="00852111">
          <w:rPr>
            <w:lang w:val="en-US"/>
          </w:rPr>
          <w:t>Mobile</w:t>
        </w:r>
      </w:smartTag>
      <w:r w:rsidRPr="00852111">
        <w:rPr>
          <w:lang w:val="en-US"/>
        </w:rPr>
        <w:t xml:space="preserve"> Convergence (FMC) Federated Network Information Model (FNIM) Umbrella</w:t>
      </w:r>
      <w:bookmarkEnd w:id="11"/>
      <w:r w:rsidRPr="00852111">
        <w:rPr>
          <w:lang w:val="en-US"/>
        </w:rPr>
        <w:t xml:space="preserve"> Information Model (UIM)</w:t>
      </w:r>
      <w:bookmarkEnd w:id="12"/>
      <w:r w:rsidRPr="00852111">
        <w:rPr>
          <w:lang w:val="en-US"/>
        </w:rPr>
        <w:t>".</w:t>
      </w:r>
    </w:p>
    <w:p w14:paraId="0B8AA53F" w14:textId="77777777" w:rsidR="00852111" w:rsidRPr="00852111" w:rsidRDefault="00852111" w:rsidP="00852111">
      <w:pPr>
        <w:keepLines/>
        <w:ind w:left="1702" w:hanging="1418"/>
      </w:pPr>
      <w:bookmarkStart w:id="13" w:name="_Ref311738433"/>
      <w:r w:rsidRPr="00852111">
        <w:rPr>
          <w:lang w:val="en-US"/>
        </w:rPr>
        <w:t>[7]</w:t>
      </w:r>
      <w:r w:rsidRPr="00852111">
        <w:rPr>
          <w:lang w:val="en-US"/>
        </w:rPr>
        <w:tab/>
        <w:t>ITU-T X.680</w:t>
      </w:r>
      <w:bookmarkEnd w:id="13"/>
      <w:r w:rsidRPr="00852111">
        <w:rPr>
          <w:lang w:val="en-US"/>
        </w:rPr>
        <w:t>,"OSI networking and system aspects – Abstract Syntax Notation One (ASN.1)".</w:t>
      </w:r>
    </w:p>
    <w:p w14:paraId="60F20B65" w14:textId="77777777" w:rsidR="00852111" w:rsidRPr="00852111" w:rsidRDefault="00852111" w:rsidP="00852111">
      <w:pPr>
        <w:keepLines/>
        <w:ind w:left="1702" w:hanging="1418"/>
        <w:rPr>
          <w:lang w:val="en-US"/>
        </w:rPr>
      </w:pPr>
      <w:bookmarkStart w:id="14" w:name="_Ref313488282"/>
      <w:r w:rsidRPr="00852111">
        <w:rPr>
          <w:lang w:val="en-US"/>
        </w:rPr>
        <w:t>[8]</w:t>
      </w:r>
      <w:r w:rsidRPr="00852111">
        <w:rPr>
          <w:lang w:val="en-US"/>
        </w:rPr>
        <w:tab/>
      </w:r>
      <w:bookmarkEnd w:id="14"/>
      <w:r w:rsidRPr="00852111">
        <w:rPr>
          <w:lang w:val="en-US"/>
        </w:rPr>
        <w:t xml:space="preserve"> Void</w:t>
      </w:r>
    </w:p>
    <w:p w14:paraId="40AC13A8" w14:textId="77777777" w:rsidR="00852111" w:rsidRPr="00852111" w:rsidRDefault="00852111" w:rsidP="00852111">
      <w:pPr>
        <w:keepLines/>
        <w:ind w:left="1702" w:hanging="1418"/>
        <w:rPr>
          <w:rFonts w:eastAsia="MS Mincho"/>
          <w:lang w:eastAsia="zh-CN"/>
        </w:rPr>
      </w:pPr>
      <w:r w:rsidRPr="00852111">
        <w:rPr>
          <w:rFonts w:eastAsia="MS Mincho"/>
          <w:lang w:eastAsia="zh-CN"/>
        </w:rPr>
        <w:t>[9]</w:t>
      </w:r>
      <w:r w:rsidRPr="00852111">
        <w:rPr>
          <w:rFonts w:eastAsia="MS Mincho"/>
          <w:lang w:eastAsia="zh-CN"/>
        </w:rPr>
        <w:tab/>
        <w:t>3GPP TS 32.602 "Telecommunication management; Configuration Management (CM); Basic CM Integration Reference Point (IRP): Information Service (IS)".</w:t>
      </w:r>
    </w:p>
    <w:p w14:paraId="247AF870" w14:textId="77777777" w:rsidR="00852111" w:rsidRPr="00852111" w:rsidRDefault="00852111" w:rsidP="00852111">
      <w:pPr>
        <w:keepLines/>
        <w:ind w:left="1702" w:hanging="1418"/>
        <w:rPr>
          <w:rFonts w:eastAsia="MS Mincho"/>
          <w:lang w:eastAsia="zh-CN"/>
        </w:rPr>
      </w:pPr>
      <w:r w:rsidRPr="00852111">
        <w:rPr>
          <w:rFonts w:eastAsia="MS Mincho"/>
          <w:lang w:eastAsia="zh-CN"/>
        </w:rPr>
        <w:t>[10]</w:t>
      </w:r>
      <w:r w:rsidRPr="00852111">
        <w:rPr>
          <w:rFonts w:eastAsia="MS Mincho"/>
          <w:lang w:eastAsia="zh-CN"/>
        </w:rPr>
        <w:tab/>
        <w:t>3GPP TS 32.612: "Telecommunication management; Configuration Management (CM); Bulk CM Integration Reference Point (IRP): Information Service (IS)".</w:t>
      </w:r>
    </w:p>
    <w:p w14:paraId="1C99A373" w14:textId="77777777" w:rsidR="00852111" w:rsidRPr="00852111" w:rsidRDefault="00852111" w:rsidP="00852111">
      <w:pPr>
        <w:keepLines/>
        <w:ind w:left="1702" w:hanging="1418"/>
      </w:pPr>
      <w:r w:rsidRPr="00852111">
        <w:rPr>
          <w:rFonts w:eastAsia="MS Mincho"/>
          <w:lang w:eastAsia="zh-CN"/>
        </w:rPr>
        <w:t>[11]</w:t>
      </w:r>
      <w:r w:rsidRPr="00852111">
        <w:rPr>
          <w:rFonts w:eastAsia="MS Mincho"/>
          <w:lang w:eastAsia="zh-CN"/>
        </w:rPr>
        <w:tab/>
        <w:t xml:space="preserve">3GPP TS 32.111-2: </w:t>
      </w:r>
      <w:r w:rsidRPr="00852111">
        <w:rPr>
          <w:b/>
        </w:rPr>
        <w:t>"</w:t>
      </w:r>
      <w:r w:rsidRPr="00852111">
        <w:rPr>
          <w:rFonts w:eastAsia="MS Mincho"/>
          <w:lang w:eastAsia="zh-CN"/>
        </w:rPr>
        <w:t xml:space="preserve"> Telecommunication management; </w:t>
      </w:r>
      <w:r w:rsidRPr="00852111">
        <w:t>Fault Management; Part 2: Alarm Integration Reference Point (IRP): Information Service (IS)".</w:t>
      </w:r>
    </w:p>
    <w:p w14:paraId="4D20468C" w14:textId="77777777" w:rsidR="00852111" w:rsidRPr="00852111" w:rsidRDefault="00852111" w:rsidP="00852111">
      <w:pPr>
        <w:keepLines/>
        <w:ind w:left="1702" w:hanging="1418"/>
        <w:rPr>
          <w:rFonts w:eastAsia="MS Mincho"/>
          <w:lang w:eastAsia="zh-CN"/>
        </w:rPr>
      </w:pPr>
      <w:r w:rsidRPr="00852111">
        <w:rPr>
          <w:rFonts w:eastAsia="MS Mincho"/>
          <w:lang w:eastAsia="zh-CN"/>
        </w:rPr>
        <w:t>[12]</w:t>
      </w:r>
      <w:r w:rsidRPr="00852111">
        <w:rPr>
          <w:rFonts w:eastAsia="MS Mincho"/>
          <w:lang w:eastAsia="zh-CN"/>
        </w:rPr>
        <w:tab/>
        <w:t>3GPP TS 32.302: "Telecommunication management; Configuration Management (CM); Notification Integration Reference Point (IRP): Information Service (IS)".</w:t>
      </w:r>
    </w:p>
    <w:p w14:paraId="6A3F458B" w14:textId="77777777" w:rsidR="00852111" w:rsidRPr="00852111" w:rsidRDefault="00852111" w:rsidP="00852111">
      <w:pPr>
        <w:keepLines/>
        <w:ind w:left="1702" w:hanging="1418"/>
        <w:rPr>
          <w:lang w:eastAsia="zh-CN"/>
        </w:rPr>
      </w:pPr>
      <w:r w:rsidRPr="00852111">
        <w:rPr>
          <w:rFonts w:hint="eastAsia"/>
          <w:lang w:eastAsia="zh-CN"/>
        </w:rPr>
        <w:t>[</w:t>
      </w:r>
      <w:r w:rsidRPr="00852111">
        <w:rPr>
          <w:lang w:eastAsia="zh-CN"/>
        </w:rPr>
        <w:t>13</w:t>
      </w:r>
      <w:r w:rsidRPr="00852111">
        <w:rPr>
          <w:rFonts w:hint="eastAsia"/>
          <w:lang w:eastAsia="zh-CN"/>
        </w:rPr>
        <w:t>]</w:t>
      </w:r>
      <w:r w:rsidRPr="00852111">
        <w:rPr>
          <w:rFonts w:hint="eastAsia"/>
          <w:lang w:eastAsia="zh-CN"/>
        </w:rPr>
        <w:tab/>
      </w:r>
      <w:r w:rsidRPr="00852111">
        <w:t>3GPP TS 32.404</w:t>
      </w:r>
      <w:r w:rsidRPr="00852111">
        <w:rPr>
          <w:rFonts w:hint="eastAsia"/>
          <w:lang w:eastAsia="zh-CN"/>
        </w:rPr>
        <w:t xml:space="preserve">: </w:t>
      </w:r>
      <w:r w:rsidRPr="00852111">
        <w:t>"Telecommunication management;</w:t>
      </w:r>
      <w:r w:rsidRPr="00852111">
        <w:rPr>
          <w:rFonts w:hint="eastAsia"/>
          <w:lang w:eastAsia="zh-CN"/>
        </w:rPr>
        <w:t xml:space="preserve"> </w:t>
      </w:r>
      <w:r w:rsidRPr="00852111">
        <w:t>Performance Management (PM); Performance measurements - Definitions and template"</w:t>
      </w:r>
      <w:r w:rsidRPr="00852111">
        <w:rPr>
          <w:rFonts w:hint="eastAsia"/>
          <w:lang w:eastAsia="zh-CN"/>
        </w:rPr>
        <w:t>.</w:t>
      </w:r>
    </w:p>
    <w:p w14:paraId="185BD9CA" w14:textId="77777777" w:rsidR="00852111" w:rsidRPr="00852111" w:rsidRDefault="00852111" w:rsidP="00852111">
      <w:pPr>
        <w:keepLines/>
        <w:ind w:left="1702" w:hanging="1418"/>
      </w:pPr>
      <w:r w:rsidRPr="00852111">
        <w:t>[14]</w:t>
      </w:r>
      <w:r w:rsidRPr="00852111">
        <w:tab/>
        <w:t xml:space="preserve">3GPP TS 28.545 "Management and orchestration; Fault Supervision (FS)". </w:t>
      </w:r>
    </w:p>
    <w:p w14:paraId="16BECA44" w14:textId="77777777" w:rsidR="00852111" w:rsidRPr="00852111" w:rsidRDefault="00852111" w:rsidP="00852111">
      <w:pPr>
        <w:keepLines/>
        <w:ind w:left="1702" w:hanging="1418"/>
      </w:pPr>
      <w:r w:rsidRPr="00852111">
        <w:t>[15]</w:t>
      </w:r>
      <w:r w:rsidRPr="00852111">
        <w:tab/>
        <w:t>3GPP TS 28.541 "Management and orchestration; 5G Network Resource Model (NRM); Stage 2 and stage 3".</w:t>
      </w:r>
    </w:p>
    <w:p w14:paraId="306248CD" w14:textId="77777777" w:rsidR="00852111" w:rsidRPr="00852111" w:rsidRDefault="00852111" w:rsidP="00852111">
      <w:pPr>
        <w:keepLines/>
        <w:ind w:left="1702" w:hanging="1418"/>
      </w:pPr>
      <w:r w:rsidRPr="00852111">
        <w:t>[16]</w:t>
      </w:r>
      <w:r w:rsidRPr="00852111">
        <w:tab/>
        <w:t>3GPP TS 28.532 "Management and orchestration; Generic management services".</w:t>
      </w:r>
    </w:p>
    <w:p w14:paraId="458FBFDB" w14:textId="77777777" w:rsidR="00852111" w:rsidRPr="00852111" w:rsidRDefault="00852111" w:rsidP="00852111">
      <w:pPr>
        <w:keepLines/>
        <w:ind w:left="1702" w:hanging="1418"/>
      </w:pPr>
      <w:r w:rsidRPr="00852111">
        <w:t>[17]</w:t>
      </w:r>
      <w:r w:rsidRPr="00852111">
        <w:tab/>
        <w:t>3GPP TS 28.531 "Management and orchestration; Provisioning".</w:t>
      </w:r>
    </w:p>
    <w:p w14:paraId="36C0172A" w14:textId="2A1B600F" w:rsidR="00852111" w:rsidRDefault="00852111" w:rsidP="00852111">
      <w:pPr>
        <w:keepLines/>
        <w:ind w:left="1702" w:hanging="1418"/>
        <w:rPr>
          <w:ins w:id="15" w:author="lengyelb" w:date="2023-08-24T00:09:00Z"/>
        </w:rPr>
      </w:pPr>
      <w:r w:rsidRPr="00852111">
        <w:rPr>
          <w:lang w:eastAsia="zh-CN"/>
        </w:rPr>
        <w:t>[18]</w:t>
      </w:r>
      <w:r w:rsidRPr="00852111">
        <w:rPr>
          <w:lang w:eastAsia="zh-CN"/>
        </w:rPr>
        <w:tab/>
      </w:r>
      <w:r w:rsidRPr="00852111">
        <w:t>3GPP TR 21.905: "Vocabulary for 3GPP Specifications".</w:t>
      </w:r>
    </w:p>
    <w:p w14:paraId="7740F769" w14:textId="05FF939A" w:rsidR="003E3508" w:rsidRDefault="003E3508" w:rsidP="003E3508">
      <w:pPr>
        <w:keepLines/>
        <w:ind w:left="1702" w:hanging="1418"/>
        <w:rPr>
          <w:ins w:id="16" w:author="lengyelb" w:date="2023-08-24T00:09:00Z"/>
          <w:lang w:eastAsia="zh-CN"/>
        </w:rPr>
      </w:pPr>
      <w:ins w:id="17" w:author="lengyelb" w:date="2023-08-24T00:09:00Z">
        <w:r>
          <w:rPr>
            <w:lang w:eastAsia="zh-CN"/>
          </w:rPr>
          <w:t>[x]</w:t>
        </w:r>
        <w:r>
          <w:rPr>
            <w:lang w:eastAsia="zh-CN"/>
          </w:rPr>
          <w:tab/>
        </w:r>
      </w:ins>
      <w:ins w:id="18" w:author="lengyelb" w:date="2023-08-24T00:13:00Z">
        <w:r>
          <w:rPr>
            <w:lang w:eastAsia="zh-CN"/>
          </w:rPr>
          <w:t xml:space="preserve">3GPP TS </w:t>
        </w:r>
      </w:ins>
      <w:ins w:id="19" w:author="lengyelb" w:date="2023-08-24T00:12:00Z">
        <w:r w:rsidRPr="003E3508">
          <w:rPr>
            <w:lang w:eastAsia="zh-CN"/>
          </w:rPr>
          <w:t>32.102</w:t>
        </w:r>
      </w:ins>
      <w:ins w:id="20" w:author="lengyelb" w:date="2023-08-24T00:13:00Z">
        <w:r>
          <w:rPr>
            <w:lang w:eastAsia="zh-CN"/>
          </w:rPr>
          <w:t xml:space="preserve">: </w:t>
        </w:r>
      </w:ins>
      <w:ins w:id="21" w:author="lengyelb" w:date="2023-08-24T00:14:00Z">
        <w:r>
          <w:rPr>
            <w:lang w:eastAsia="zh-CN"/>
          </w:rPr>
          <w:t>Telecommunication management; Architecture</w:t>
        </w:r>
      </w:ins>
    </w:p>
    <w:p w14:paraId="70DA6F7E" w14:textId="1058D870" w:rsidR="003E3508" w:rsidRPr="00852111" w:rsidRDefault="003E3508" w:rsidP="00E1148F">
      <w:pPr>
        <w:keepLines/>
        <w:ind w:left="1702" w:hanging="1418"/>
        <w:rPr>
          <w:lang w:eastAsia="zh-CN"/>
        </w:rPr>
      </w:pPr>
      <w:ins w:id="22" w:author="lengyelb" w:date="2023-08-24T00:09:00Z">
        <w:r>
          <w:rPr>
            <w:lang w:eastAsia="zh-CN"/>
          </w:rPr>
          <w:t>[y]</w:t>
        </w:r>
        <w:r>
          <w:rPr>
            <w:lang w:eastAsia="zh-CN"/>
          </w:rPr>
          <w:tab/>
        </w:r>
      </w:ins>
      <w:ins w:id="23" w:author="lengyelb" w:date="2023-08-24T00:14:00Z">
        <w:r>
          <w:rPr>
            <w:lang w:eastAsia="zh-CN"/>
          </w:rPr>
          <w:t xml:space="preserve">3GPP TS </w:t>
        </w:r>
      </w:ins>
      <w:ins w:id="24" w:author="lengyelb" w:date="2023-08-24T00:16:00Z">
        <w:r w:rsidR="00E1148F" w:rsidRPr="003E3508">
          <w:t>28.533</w:t>
        </w:r>
        <w:r w:rsidR="00E1148F">
          <w:t xml:space="preserve">: </w:t>
        </w:r>
      </w:ins>
      <w:ins w:id="25" w:author="lengyelb" w:date="2023-08-24T00:17:00Z">
        <w:r w:rsidR="00E1148F">
          <w:t>Management and orchestration; Architecture framework</w:t>
        </w:r>
      </w:ins>
    </w:p>
    <w:p w14:paraId="450D8AFD" w14:textId="77777777" w:rsidR="002A0DC9" w:rsidRDefault="002A0DC9" w:rsidP="002A0DC9">
      <w:pPr>
        <w:rPr>
          <w:noProof/>
        </w:rPr>
      </w:pPr>
    </w:p>
    <w:p w14:paraId="3399E706" w14:textId="5EDBF909" w:rsidR="002A0DC9" w:rsidRDefault="002A0DC9" w:rsidP="002A0DC9">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1B1FDB52" w14:textId="77777777" w:rsidR="00852111" w:rsidRPr="00852111" w:rsidRDefault="00852111" w:rsidP="00852111">
      <w:pPr>
        <w:keepNext/>
        <w:keepLines/>
        <w:spacing w:before="180"/>
        <w:ind w:left="1134" w:hanging="1134"/>
        <w:outlineLvl w:val="1"/>
        <w:rPr>
          <w:rFonts w:ascii="Arial" w:hAnsi="Arial"/>
          <w:sz w:val="32"/>
        </w:rPr>
      </w:pPr>
      <w:r w:rsidRPr="00852111">
        <w:rPr>
          <w:rFonts w:ascii="Arial" w:hAnsi="Arial"/>
          <w:sz w:val="32"/>
        </w:rPr>
        <w:t>3.1</w:t>
      </w:r>
      <w:r w:rsidRPr="00852111">
        <w:rPr>
          <w:rFonts w:ascii="Arial" w:hAnsi="Arial"/>
          <w:sz w:val="32"/>
        </w:rPr>
        <w:tab/>
        <w:t>Definitions</w:t>
      </w:r>
    </w:p>
    <w:p w14:paraId="302D9F26" w14:textId="77777777" w:rsidR="00852111" w:rsidRPr="00852111" w:rsidRDefault="00852111" w:rsidP="00852111">
      <w:pPr>
        <w:rPr>
          <w:snapToGrid w:val="0"/>
        </w:rPr>
      </w:pPr>
      <w:r w:rsidRPr="00852111">
        <w:t>For the purposes of the present document, the terms and definitions given in 3GPP TR 21.905 [18] and the following apply. A term defined in the present document takes precedence over the definition of the same term, if any, in 3GPP TR 21.905 [18].</w:t>
      </w:r>
    </w:p>
    <w:p w14:paraId="613F3DC8" w14:textId="77777777" w:rsidR="00852111" w:rsidRPr="00852111" w:rsidRDefault="00852111" w:rsidP="00852111">
      <w:r w:rsidRPr="00852111">
        <w:rPr>
          <w:b/>
          <w:lang w:val="en-US"/>
        </w:rPr>
        <w:t>Naming attribute</w:t>
      </w:r>
      <w:r w:rsidRPr="00852111">
        <w:rPr>
          <w:lang w:val="en-US"/>
        </w:rPr>
        <w:t>:</w:t>
      </w:r>
      <w:r w:rsidRPr="00852111">
        <w:rPr>
          <w:b/>
          <w:lang w:val="en-US"/>
        </w:rPr>
        <w:t xml:space="preserve"> </w:t>
      </w:r>
      <w:r w:rsidRPr="00852111">
        <w:rPr>
          <w:lang w:val="en-US"/>
        </w:rPr>
        <w:t xml:space="preserve">It is a class attribute that holds the class instance identifier. See attribute </w:t>
      </w:r>
      <w:r w:rsidRPr="00852111">
        <w:rPr>
          <w:rFonts w:ascii="Courier New" w:hAnsi="Courier New" w:cs="Courier New"/>
          <w:lang w:val="en-US"/>
        </w:rPr>
        <w:t>id</w:t>
      </w:r>
      <w:r w:rsidRPr="00852111">
        <w:rPr>
          <w:lang w:val="en-US"/>
        </w:rPr>
        <w:t xml:space="preserve"> of </w:t>
      </w:r>
      <w:r w:rsidRPr="00852111">
        <w:rPr>
          <w:rFonts w:ascii="Courier New" w:hAnsi="Courier New" w:cs="Courier New"/>
          <w:i/>
          <w:lang w:val="en-US"/>
        </w:rPr>
        <w:t>Top_</w:t>
      </w:r>
      <w:r w:rsidRPr="00852111">
        <w:rPr>
          <w:lang w:val="en-US"/>
        </w:rPr>
        <w:t xml:space="preserve"> in TS 28.620 [6]. See examples of naming attribute in 3GPP TS 32.300 [3].</w:t>
      </w:r>
    </w:p>
    <w:p w14:paraId="52321EB6" w14:textId="77777777" w:rsidR="00852111" w:rsidRPr="00852111" w:rsidRDefault="00852111" w:rsidP="00852111">
      <w:r w:rsidRPr="00852111">
        <w:rPr>
          <w:b/>
        </w:rPr>
        <w:lastRenderedPageBreak/>
        <w:t>Lower Camel Case</w:t>
      </w:r>
      <w:r w:rsidRPr="00852111">
        <w:t xml:space="preserve">: The practice of writing compound words in which the words are joined without spaces and that the initial letter of all except the first word is capitalized.  </w:t>
      </w:r>
    </w:p>
    <w:p w14:paraId="67D10C06" w14:textId="77777777" w:rsidR="00852111" w:rsidRPr="00852111" w:rsidRDefault="00852111" w:rsidP="00852111">
      <w:pPr>
        <w:keepLines/>
        <w:ind w:left="1702" w:hanging="1418"/>
      </w:pPr>
      <w:r w:rsidRPr="00852111">
        <w:t>EXAMPLES:</w:t>
      </w:r>
      <w:r w:rsidRPr="00852111">
        <w:tab/>
        <w:t>’</w:t>
      </w:r>
      <w:proofErr w:type="spellStart"/>
      <w:r w:rsidRPr="00852111">
        <w:t>managedNodeIdentity</w:t>
      </w:r>
      <w:proofErr w:type="spellEnd"/>
      <w:r w:rsidRPr="00852111">
        <w:t>’ and ‘</w:t>
      </w:r>
      <w:proofErr w:type="spellStart"/>
      <w:r w:rsidRPr="00852111">
        <w:t>minorDetails</w:t>
      </w:r>
      <w:proofErr w:type="spellEnd"/>
      <w:r w:rsidRPr="00852111">
        <w:t xml:space="preserve">’ are the LCC for "managed node identity" and “minor details” respectively. </w:t>
      </w:r>
    </w:p>
    <w:p w14:paraId="59C72F33" w14:textId="77777777" w:rsidR="00852111" w:rsidRPr="00852111" w:rsidRDefault="00852111" w:rsidP="00852111">
      <w:r w:rsidRPr="00852111">
        <w:rPr>
          <w:b/>
        </w:rPr>
        <w:t>Upper Camel Case</w:t>
      </w:r>
      <w:r w:rsidRPr="00852111">
        <w:t xml:space="preserve">: The practice of writing compound words in which the words are joined without spaces and that the initial letters of all words are capitalised.  </w:t>
      </w:r>
    </w:p>
    <w:p w14:paraId="496A9C61" w14:textId="77777777" w:rsidR="00852111" w:rsidRPr="00852111" w:rsidRDefault="00852111" w:rsidP="00852111">
      <w:pPr>
        <w:keepLines/>
        <w:ind w:left="1702" w:hanging="1418"/>
      </w:pPr>
      <w:r w:rsidRPr="00852111">
        <w:t>EXAMPLES:</w:t>
      </w:r>
      <w:r w:rsidRPr="00852111">
        <w:tab/>
        <w:t>‘</w:t>
      </w:r>
      <w:proofErr w:type="spellStart"/>
      <w:r w:rsidRPr="00852111">
        <w:t>ManagedNodeIdentity</w:t>
      </w:r>
      <w:proofErr w:type="spellEnd"/>
      <w:r w:rsidRPr="00852111">
        <w:t>’ and ‘</w:t>
      </w:r>
      <w:proofErr w:type="spellStart"/>
      <w:r w:rsidRPr="00852111">
        <w:t>MinorDetails</w:t>
      </w:r>
      <w:proofErr w:type="spellEnd"/>
      <w:r w:rsidRPr="00852111">
        <w:t>’ are the UCC for "managed node identity" and "minor details" respectively.</w:t>
      </w:r>
    </w:p>
    <w:p w14:paraId="19FE21D0" w14:textId="77777777" w:rsidR="00852111" w:rsidRPr="00852111" w:rsidRDefault="00852111" w:rsidP="00852111">
      <w:r w:rsidRPr="00852111">
        <w:rPr>
          <w:b/>
        </w:rPr>
        <w:t>Well Known Abbreviation</w:t>
      </w:r>
      <w:r w:rsidRPr="00852111">
        <w:t xml:space="preserve">: An abbreviation that can be used as the modelled element name or as a component of a modelled element name. </w:t>
      </w:r>
    </w:p>
    <w:p w14:paraId="4563E39B" w14:textId="77777777" w:rsidR="00852111" w:rsidRPr="00852111" w:rsidRDefault="00852111" w:rsidP="00852111">
      <w:pPr>
        <w:keepLines/>
        <w:ind w:left="1135" w:hanging="851"/>
      </w:pPr>
      <w:r w:rsidRPr="00852111">
        <w:t>NOTE 1:</w:t>
      </w:r>
      <w:r w:rsidRPr="00852111">
        <w:tab/>
        <w:t xml:space="preserve">The abbreviation, when used in such manner, is in the same document where the modelled element is defined. </w:t>
      </w:r>
    </w:p>
    <w:p w14:paraId="241F903F" w14:textId="77777777" w:rsidR="00852111" w:rsidRPr="00852111" w:rsidRDefault="00852111" w:rsidP="00852111">
      <w:pPr>
        <w:ind w:left="284" w:hanging="284"/>
      </w:pPr>
      <w:r w:rsidRPr="00852111">
        <w:rPr>
          <w:b/>
          <w:bCs/>
        </w:rPr>
        <w:t>Data type:</w:t>
      </w:r>
      <w:r w:rsidRPr="00852111">
        <w:t xml:space="preserve"> Constraint on an attribute value.</w:t>
      </w:r>
    </w:p>
    <w:p w14:paraId="69ED79AE" w14:textId="77777777" w:rsidR="00852111" w:rsidRPr="00852111" w:rsidRDefault="00852111" w:rsidP="00852111">
      <w:pPr>
        <w:ind w:left="284" w:hanging="284"/>
      </w:pPr>
      <w:r w:rsidRPr="00852111">
        <w:rPr>
          <w:b/>
          <w:bCs/>
        </w:rPr>
        <w:t>Simple type:</w:t>
      </w:r>
      <w:r w:rsidRPr="00852111">
        <w:t xml:space="preserve"> Data type constraining an attribute value to a scalar.</w:t>
      </w:r>
    </w:p>
    <w:p w14:paraId="5661FC46" w14:textId="77777777" w:rsidR="00852111" w:rsidRPr="00852111" w:rsidRDefault="00852111" w:rsidP="00852111">
      <w:pPr>
        <w:ind w:left="284" w:hanging="284"/>
      </w:pPr>
      <w:r w:rsidRPr="00852111">
        <w:rPr>
          <w:b/>
          <w:bCs/>
        </w:rPr>
        <w:t>Complex type:</w:t>
      </w:r>
      <w:r w:rsidRPr="00852111">
        <w:t xml:space="preserve"> Data type of a structured and/or multi-valued attribute.</w:t>
      </w:r>
    </w:p>
    <w:p w14:paraId="0817F122" w14:textId="77777777" w:rsidR="00852111" w:rsidRPr="00852111" w:rsidRDefault="00852111" w:rsidP="00852111">
      <w:pPr>
        <w:ind w:left="284" w:hanging="284"/>
      </w:pPr>
      <w:r w:rsidRPr="00852111">
        <w:rPr>
          <w:b/>
          <w:bCs/>
        </w:rPr>
        <w:t>Attribute:</w:t>
      </w:r>
      <w:r w:rsidRPr="00852111">
        <w:t xml:space="preserve"> Information element of an object composed of an attribute name and an attribute value.</w:t>
      </w:r>
    </w:p>
    <w:p w14:paraId="198A67D1" w14:textId="77777777" w:rsidR="00852111" w:rsidRPr="00852111" w:rsidRDefault="00852111" w:rsidP="00852111">
      <w:pPr>
        <w:ind w:left="284" w:hanging="284"/>
      </w:pPr>
      <w:r w:rsidRPr="00852111">
        <w:rPr>
          <w:b/>
          <w:bCs/>
        </w:rPr>
        <w:t>Attribute name:</w:t>
      </w:r>
      <w:r w:rsidRPr="00852111">
        <w:t xml:space="preserve"> Name of an attribute.</w:t>
      </w:r>
    </w:p>
    <w:p w14:paraId="6DBD74D2" w14:textId="77777777" w:rsidR="00852111" w:rsidRPr="00852111" w:rsidRDefault="00852111" w:rsidP="00852111">
      <w:pPr>
        <w:ind w:left="284" w:hanging="284"/>
      </w:pPr>
      <w:r w:rsidRPr="00852111">
        <w:rPr>
          <w:b/>
          <w:bCs/>
        </w:rPr>
        <w:t>Attribute value:</w:t>
      </w:r>
      <w:r w:rsidRPr="00852111">
        <w:t xml:space="preserve"> Value of an attribute. </w:t>
      </w:r>
    </w:p>
    <w:p w14:paraId="18378976" w14:textId="77777777" w:rsidR="00852111" w:rsidRPr="00852111" w:rsidRDefault="00852111" w:rsidP="00852111">
      <w:pPr>
        <w:keepLines/>
        <w:ind w:left="1135" w:hanging="851"/>
      </w:pPr>
      <w:r w:rsidRPr="00852111">
        <w:t>NOTE 2:</w:t>
      </w:r>
      <w:r w:rsidRPr="00852111">
        <w:tab/>
        <w:t>The value is defined by a simple type or a complex type.</w:t>
      </w:r>
    </w:p>
    <w:p w14:paraId="25A1405F" w14:textId="77777777" w:rsidR="00852111" w:rsidRPr="00852111" w:rsidRDefault="00852111" w:rsidP="00852111">
      <w:pPr>
        <w:ind w:left="284" w:hanging="284"/>
      </w:pPr>
      <w:r w:rsidRPr="00852111">
        <w:rPr>
          <w:b/>
          <w:bCs/>
        </w:rPr>
        <w:t>Attribute field:</w:t>
      </w:r>
      <w:r w:rsidRPr="00852111">
        <w:t xml:space="preserve"> Attribute contained in an attribute. </w:t>
      </w:r>
    </w:p>
    <w:p w14:paraId="362F4172" w14:textId="77777777" w:rsidR="00852111" w:rsidRPr="00852111" w:rsidRDefault="00852111" w:rsidP="00852111">
      <w:pPr>
        <w:keepLines/>
        <w:ind w:left="1135" w:hanging="851"/>
      </w:pPr>
      <w:r w:rsidRPr="00852111">
        <w:t>NOTE 3:</w:t>
      </w:r>
      <w:r w:rsidRPr="00852111">
        <w:tab/>
        <w:t>Attribute fields can contain attribute fields.</w:t>
      </w:r>
    </w:p>
    <w:p w14:paraId="4DEE9073" w14:textId="77777777" w:rsidR="00852111" w:rsidRPr="00852111" w:rsidRDefault="00852111" w:rsidP="00852111">
      <w:pPr>
        <w:ind w:left="284" w:hanging="284"/>
      </w:pPr>
      <w:r w:rsidRPr="00852111">
        <w:rPr>
          <w:b/>
          <w:bCs/>
        </w:rPr>
        <w:t>Attribute field name:</w:t>
      </w:r>
      <w:r w:rsidRPr="00852111">
        <w:t xml:space="preserve"> Name of an attribute field.</w:t>
      </w:r>
    </w:p>
    <w:p w14:paraId="5428640B" w14:textId="77777777" w:rsidR="00852111" w:rsidRPr="00852111" w:rsidRDefault="00852111" w:rsidP="00852111">
      <w:pPr>
        <w:ind w:left="284" w:hanging="284"/>
      </w:pPr>
      <w:r w:rsidRPr="00852111">
        <w:rPr>
          <w:b/>
          <w:bCs/>
        </w:rPr>
        <w:t>Attribute field value:</w:t>
      </w:r>
      <w:r w:rsidRPr="00852111">
        <w:t xml:space="preserve"> Value of an attribute field. </w:t>
      </w:r>
    </w:p>
    <w:p w14:paraId="2C92D2CA" w14:textId="77777777" w:rsidR="00852111" w:rsidRPr="00852111" w:rsidRDefault="00852111" w:rsidP="00852111">
      <w:pPr>
        <w:keepLines/>
        <w:ind w:left="1135" w:hanging="851"/>
      </w:pPr>
      <w:r w:rsidRPr="00852111">
        <w:t>NOTE 4:</w:t>
      </w:r>
      <w:r w:rsidRPr="00852111">
        <w:tab/>
        <w:t>The value is defined by a simple type or a complex type.</w:t>
      </w:r>
    </w:p>
    <w:p w14:paraId="17AD4C3A" w14:textId="77777777" w:rsidR="00852111" w:rsidRPr="00852111" w:rsidRDefault="00852111" w:rsidP="00852111">
      <w:pPr>
        <w:ind w:left="284" w:hanging="284"/>
      </w:pPr>
      <w:r w:rsidRPr="00852111">
        <w:rPr>
          <w:b/>
          <w:bCs/>
        </w:rPr>
        <w:t>Simple attribute:</w:t>
      </w:r>
      <w:r w:rsidRPr="00852111">
        <w:t xml:space="preserve"> Attribute whose value is a simple type.</w:t>
      </w:r>
    </w:p>
    <w:p w14:paraId="6E52136D" w14:textId="77777777" w:rsidR="00852111" w:rsidRPr="00852111" w:rsidRDefault="00852111" w:rsidP="00852111">
      <w:pPr>
        <w:ind w:left="284" w:hanging="284"/>
      </w:pPr>
      <w:r w:rsidRPr="00852111">
        <w:rPr>
          <w:b/>
          <w:bCs/>
        </w:rPr>
        <w:t>Complex attribute:</w:t>
      </w:r>
      <w:r w:rsidRPr="00852111">
        <w:t xml:space="preserve"> Attribute whose value is a complex type.</w:t>
      </w:r>
    </w:p>
    <w:p w14:paraId="5DC02BF1" w14:textId="77777777" w:rsidR="00852111" w:rsidRPr="00852111" w:rsidRDefault="00852111" w:rsidP="00852111">
      <w:pPr>
        <w:ind w:left="284" w:hanging="284"/>
      </w:pPr>
      <w:r w:rsidRPr="00852111">
        <w:rPr>
          <w:b/>
          <w:bCs/>
        </w:rPr>
        <w:t>Structured attribute:</w:t>
      </w:r>
      <w:r w:rsidRPr="00852111">
        <w:t xml:space="preserve"> Attribute whose value contains one or more attribute fields. </w:t>
      </w:r>
    </w:p>
    <w:p w14:paraId="30629365" w14:textId="77777777" w:rsidR="00852111" w:rsidRPr="00852111" w:rsidRDefault="00852111" w:rsidP="00852111">
      <w:pPr>
        <w:keepLines/>
        <w:ind w:left="1135" w:hanging="851"/>
      </w:pPr>
      <w:r w:rsidRPr="00852111">
        <w:t>NOTE 5:</w:t>
      </w:r>
      <w:r w:rsidRPr="00852111">
        <w:tab/>
        <w:t>A structured attribute is a kind of a complex attribute.</w:t>
      </w:r>
    </w:p>
    <w:p w14:paraId="50BD512C" w14:textId="77777777" w:rsidR="00852111" w:rsidRPr="00852111" w:rsidRDefault="00852111" w:rsidP="00852111">
      <w:pPr>
        <w:ind w:left="284" w:hanging="284"/>
      </w:pPr>
      <w:r w:rsidRPr="00852111">
        <w:rPr>
          <w:b/>
          <w:bCs/>
        </w:rPr>
        <w:t>Multi-valued attribute:</w:t>
      </w:r>
      <w:r w:rsidRPr="00852111">
        <w:t xml:space="preserve"> Attribute with multiplicity &gt; 1. </w:t>
      </w:r>
    </w:p>
    <w:p w14:paraId="09DFE9C4" w14:textId="77777777" w:rsidR="00852111" w:rsidRPr="00852111" w:rsidRDefault="00852111" w:rsidP="00852111">
      <w:pPr>
        <w:keepLines/>
        <w:ind w:left="1135" w:hanging="851"/>
      </w:pPr>
      <w:r w:rsidRPr="00852111">
        <w:t>NOTE 6:</w:t>
      </w:r>
      <w:r w:rsidRPr="00852111">
        <w:tab/>
        <w:t>A multi-valued attribute is a kind of a complex attribute.</w:t>
      </w:r>
    </w:p>
    <w:p w14:paraId="6E17C371" w14:textId="77777777" w:rsidR="00852111" w:rsidRPr="00852111" w:rsidRDefault="00852111" w:rsidP="00852111">
      <w:pPr>
        <w:ind w:left="284" w:hanging="284"/>
      </w:pPr>
      <w:r w:rsidRPr="00852111">
        <w:rPr>
          <w:b/>
          <w:bCs/>
        </w:rPr>
        <w:t>Attribute element:</w:t>
      </w:r>
      <w:r w:rsidRPr="00852111">
        <w:t xml:space="preserve"> A single value of a multi-valued attribute.</w:t>
      </w:r>
    </w:p>
    <w:p w14:paraId="6AE71D84" w14:textId="23ACAE39" w:rsidR="009B1BC1" w:rsidRDefault="00852111" w:rsidP="002D2F64">
      <w:pPr>
        <w:ind w:left="284" w:hanging="284"/>
        <w:rPr>
          <w:ins w:id="26" w:author="lengyelb" w:date="2023-08-24T00:10:00Z"/>
        </w:rPr>
      </w:pPr>
      <w:r w:rsidRPr="00852111">
        <w:rPr>
          <w:b/>
          <w:bCs/>
        </w:rPr>
        <w:t>Attribute field element:</w:t>
      </w:r>
      <w:r w:rsidRPr="00852111">
        <w:t xml:space="preserve"> A single value of a multi-valued attribute field.</w:t>
      </w:r>
    </w:p>
    <w:bookmarkEnd w:id="5"/>
    <w:p w14:paraId="6FFF2E4B" w14:textId="7A798A82" w:rsidR="008528DE" w:rsidRDefault="003E3508" w:rsidP="008528DE">
      <w:ins w:id="27" w:author="lengyelb" w:date="2023-08-24T00:10:00Z">
        <w:del w:id="28" w:author="EU12" w:date="2023-10-12T11:55:00Z">
          <w:r w:rsidRPr="003E3508" w:rsidDel="002D2F64">
            <w:delText>This specification uses the terms manager and agent. When this specification is used in the context of the IRP framework as defined in TS 32.102 [x], the term manager designates the IRP Manager and the term agent the IRP Agent. When this specification is used in the context of the SBMA framework as defined in TS 28.533 [y], the term manager designates the MnS consumer and the term agent the MnS producer.</w:delText>
          </w:r>
        </w:del>
      </w:ins>
    </w:p>
    <w:p w14:paraId="43CFD916" w14:textId="77777777" w:rsidR="002D2F64" w:rsidRPr="00B657B1" w:rsidRDefault="002D2F64" w:rsidP="002D2F64">
      <w:pPr>
        <w:rPr>
          <w:ins w:id="29" w:author="EU12" w:date="2023-10-12T11:54:00Z"/>
        </w:rPr>
      </w:pPr>
      <w:ins w:id="30" w:author="EU12" w:date="2023-10-12T11:54:00Z">
        <w:r w:rsidRPr="00025400">
          <w:rPr>
            <w:b/>
          </w:rPr>
          <w:t xml:space="preserve">Manager: </w:t>
        </w:r>
        <w:r w:rsidRPr="00025400">
          <w:t xml:space="preserve">IRP Manager or </w:t>
        </w:r>
        <w:proofErr w:type="spellStart"/>
        <w:r w:rsidRPr="00025400">
          <w:t>MnS</w:t>
        </w:r>
        <w:proofErr w:type="spellEnd"/>
        <w:r w:rsidRPr="00025400">
          <w:t xml:space="preserve"> consumer</w:t>
        </w:r>
      </w:ins>
    </w:p>
    <w:p w14:paraId="17C7FA89" w14:textId="77777777" w:rsidR="002D2F64" w:rsidRDefault="002D2F64" w:rsidP="002D2F64">
      <w:pPr>
        <w:keepLines/>
        <w:ind w:left="1135" w:hanging="851"/>
        <w:rPr>
          <w:ins w:id="31" w:author="EU12" w:date="2023-10-12T11:54:00Z"/>
        </w:rPr>
      </w:pPr>
      <w:ins w:id="32" w:author="EU12" w:date="2023-10-12T11:54:00Z">
        <w:r w:rsidRPr="00B657B1">
          <w:t xml:space="preserve">NOTE </w:t>
        </w:r>
        <w:r>
          <w:t>2</w:t>
        </w:r>
        <w:r w:rsidRPr="00B657B1">
          <w:t>:</w:t>
        </w:r>
        <w:r w:rsidRPr="00B657B1">
          <w:tab/>
        </w:r>
        <w:r>
          <w:t xml:space="preserve">In the context of the IRP framework as defined in TS 32.102 [x], the term manager designates the IRP Manager. In the context of the SBMA framework as defined in TS 28.533 [y], the term manager designates the </w:t>
        </w:r>
        <w:proofErr w:type="spellStart"/>
        <w:r>
          <w:t>MnS</w:t>
        </w:r>
        <w:proofErr w:type="spellEnd"/>
        <w:r>
          <w:t xml:space="preserve"> consumer</w:t>
        </w:r>
        <w:r w:rsidRPr="00B657B1">
          <w:t xml:space="preserve">. </w:t>
        </w:r>
      </w:ins>
    </w:p>
    <w:p w14:paraId="6DE30F91" w14:textId="77777777" w:rsidR="002D2F64" w:rsidRPr="00B657B1" w:rsidRDefault="002D2F64" w:rsidP="002D2F64">
      <w:pPr>
        <w:rPr>
          <w:ins w:id="33" w:author="EU12" w:date="2023-10-12T11:54:00Z"/>
        </w:rPr>
      </w:pPr>
      <w:ins w:id="34" w:author="EU12" w:date="2023-10-12T11:54:00Z">
        <w:r>
          <w:rPr>
            <w:b/>
          </w:rPr>
          <w:lastRenderedPageBreak/>
          <w:t>Agent</w:t>
        </w:r>
        <w:r w:rsidRPr="00025400">
          <w:rPr>
            <w:b/>
          </w:rPr>
          <w:t xml:space="preserve">: </w:t>
        </w:r>
        <w:r w:rsidRPr="00025400">
          <w:t xml:space="preserve">IRP </w:t>
        </w:r>
        <w:r>
          <w:t>Agent</w:t>
        </w:r>
        <w:r w:rsidRPr="00025400">
          <w:t xml:space="preserve"> or </w:t>
        </w:r>
        <w:proofErr w:type="spellStart"/>
        <w:r w:rsidRPr="00025400">
          <w:t>MnS</w:t>
        </w:r>
        <w:proofErr w:type="spellEnd"/>
        <w:r w:rsidRPr="00025400">
          <w:t xml:space="preserve"> </w:t>
        </w:r>
        <w:r>
          <w:t>producer</w:t>
        </w:r>
      </w:ins>
    </w:p>
    <w:p w14:paraId="3AD9178D" w14:textId="77777777" w:rsidR="002D2F64" w:rsidRDefault="002D2F64" w:rsidP="002D2F64">
      <w:pPr>
        <w:keepLines/>
        <w:ind w:left="1135" w:hanging="851"/>
        <w:rPr>
          <w:ins w:id="35" w:author="EU12" w:date="2023-10-12T11:54:00Z"/>
        </w:rPr>
        <w:pPrChange w:id="36" w:author="EU12" w:date="2023-10-12T11:46:00Z">
          <w:pPr/>
        </w:pPrChange>
      </w:pPr>
      <w:ins w:id="37" w:author="EU12" w:date="2023-10-12T11:54:00Z">
        <w:r w:rsidRPr="00B657B1">
          <w:t xml:space="preserve">NOTE </w:t>
        </w:r>
        <w:r>
          <w:t>3</w:t>
        </w:r>
        <w:r w:rsidRPr="00B657B1">
          <w:t>:</w:t>
        </w:r>
        <w:r w:rsidRPr="00B657B1">
          <w:tab/>
        </w:r>
        <w:r>
          <w:t xml:space="preserve">In the context of the IRP framework as defined in TS 32.102 [x], the term agent designates the IRP Agent. In the context of the SBMA framework as defined in TS 28.533 [y], the term agent designates the </w:t>
        </w:r>
        <w:proofErr w:type="spellStart"/>
        <w:r>
          <w:t>MnS</w:t>
        </w:r>
        <w:proofErr w:type="spellEnd"/>
        <w:r>
          <w:t xml:space="preserve"> producer</w:t>
        </w:r>
        <w:r w:rsidRPr="00B657B1">
          <w:t xml:space="preserve">. </w:t>
        </w:r>
      </w:ins>
    </w:p>
    <w:p w14:paraId="23C39471" w14:textId="77777777" w:rsidR="002D2F64" w:rsidRDefault="002D2F64" w:rsidP="008528DE">
      <w:pPr>
        <w:rPr>
          <w:noProof/>
        </w:rPr>
      </w:pPr>
    </w:p>
    <w:p w14:paraId="2B9FE297" w14:textId="77777777" w:rsidR="008528DE" w:rsidRDefault="008528DE" w:rsidP="008528DE">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415FD38A" w14:textId="77777777" w:rsidR="008528DE" w:rsidRDefault="008528DE" w:rsidP="008528DE">
      <w:pPr>
        <w:pStyle w:val="Heading8"/>
        <w:rPr>
          <w:noProof/>
          <w:sz w:val="8"/>
          <w:szCs w:val="8"/>
        </w:rPr>
      </w:pPr>
      <w:bookmarkStart w:id="38" w:name="_Toc122615112"/>
      <w:r>
        <w:t>Annex B (normative):</w:t>
      </w:r>
      <w:r>
        <w:br/>
        <w:t>Attribute properties</w:t>
      </w:r>
      <w:bookmarkEnd w:id="38"/>
      <w:r>
        <w:br/>
      </w:r>
    </w:p>
    <w:p w14:paraId="400FA1A3" w14:textId="3F614A19" w:rsidR="008528DE" w:rsidDel="00D0156F" w:rsidRDefault="008528DE" w:rsidP="008528DE">
      <w:pPr>
        <w:rPr>
          <w:ins w:id="39" w:author="EU56" w:date="2023-09-11T10:14:00Z"/>
          <w:del w:id="40" w:author="EU123" w:date="2023-09-26T08:06:00Z"/>
          <w:noProof/>
        </w:rPr>
      </w:pPr>
      <w:r>
        <w:rPr>
          <w:noProof/>
        </w:rPr>
        <w:t>Table B.1 shows the impact of the "isWritable", "defaultValue" and "multiplicity" attribute properties on the behavior of managers and agents upon object creation, and on attribute values directly after object creation</w:t>
      </w:r>
      <w:ins w:id="41" w:author="EU123" w:date="2023-09-26T08:06:00Z">
        <w:r w:rsidR="00D0156F">
          <w:rPr>
            <w:noProof/>
          </w:rPr>
          <w:t>. See clause 3.1 for decription of manager and agent.</w:t>
        </w:r>
      </w:ins>
    </w:p>
    <w:p w14:paraId="23D585F5" w14:textId="32B8B392" w:rsidR="008528DE" w:rsidRDefault="008528DE">
      <w:pPr>
        <w:rPr>
          <w:ins w:id="42" w:author="EU56" w:date="2023-09-11T10:13:00Z"/>
          <w:noProof/>
        </w:rPr>
        <w:pPrChange w:id="43" w:author="EU56" w:date="2023-09-11T10:14:00Z">
          <w:pPr>
            <w:pStyle w:val="TH"/>
          </w:pPr>
        </w:pPrChange>
      </w:pPr>
    </w:p>
    <w:p w14:paraId="14432AE4" w14:textId="6036728D" w:rsidR="008528DE" w:rsidRDefault="008528DE" w:rsidP="008528DE">
      <w:pPr>
        <w:pStyle w:val="TH"/>
        <w:rPr>
          <w:noProof/>
        </w:rPr>
      </w:pPr>
      <w:r>
        <w:rPr>
          <w:noProof/>
        </w:rPr>
        <w:t>Table B.1: Attribute properties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2"/>
        <w:gridCol w:w="1248"/>
        <w:gridCol w:w="1385"/>
        <w:gridCol w:w="5924"/>
      </w:tblGrid>
      <w:tr w:rsidR="008528DE" w:rsidRPr="000022B1" w14:paraId="241CE4B3" w14:textId="77777777" w:rsidTr="00681248">
        <w:trPr>
          <w:cantSplit/>
          <w:trHeight w:val="1247"/>
        </w:trPr>
        <w:tc>
          <w:tcPr>
            <w:tcW w:w="557" w:type="pct"/>
            <w:tcBorders>
              <w:bottom w:val="single" w:sz="4" w:space="0" w:color="auto"/>
            </w:tcBorders>
            <w:shd w:val="clear" w:color="auto" w:fill="auto"/>
            <w:textDirection w:val="btLr"/>
            <w:vAlign w:val="center"/>
          </w:tcPr>
          <w:p w14:paraId="6FD12F36" w14:textId="77777777" w:rsidR="008528DE" w:rsidRPr="000022B1" w:rsidRDefault="008528DE" w:rsidP="00681248">
            <w:pPr>
              <w:pStyle w:val="TAL"/>
              <w:rPr>
                <w:b/>
                <w:sz w:val="16"/>
                <w:szCs w:val="16"/>
              </w:rPr>
            </w:pPr>
            <w:proofErr w:type="spellStart"/>
            <w:r w:rsidRPr="000022B1">
              <w:rPr>
                <w:b/>
                <w:sz w:val="16"/>
                <w:szCs w:val="16"/>
              </w:rPr>
              <w:t>isWritable</w:t>
            </w:r>
            <w:proofErr w:type="spellEnd"/>
          </w:p>
        </w:tc>
        <w:tc>
          <w:tcPr>
            <w:tcW w:w="648" w:type="pct"/>
            <w:tcBorders>
              <w:bottom w:val="single" w:sz="4" w:space="0" w:color="auto"/>
            </w:tcBorders>
            <w:shd w:val="clear" w:color="auto" w:fill="auto"/>
            <w:textDirection w:val="btLr"/>
            <w:vAlign w:val="center"/>
          </w:tcPr>
          <w:p w14:paraId="470D2846" w14:textId="77777777" w:rsidR="008528DE" w:rsidRPr="000022B1" w:rsidRDefault="008528DE" w:rsidP="00681248">
            <w:pPr>
              <w:pStyle w:val="TAL"/>
              <w:rPr>
                <w:b/>
                <w:sz w:val="16"/>
                <w:szCs w:val="16"/>
              </w:rPr>
            </w:pPr>
            <w:proofErr w:type="spellStart"/>
            <w:r w:rsidRPr="000022B1">
              <w:rPr>
                <w:b/>
                <w:sz w:val="16"/>
                <w:szCs w:val="16"/>
              </w:rPr>
              <w:t>defaultValue</w:t>
            </w:r>
            <w:proofErr w:type="spellEnd"/>
            <w:r w:rsidRPr="000022B1">
              <w:rPr>
                <w:b/>
                <w:sz w:val="16"/>
                <w:szCs w:val="16"/>
              </w:rPr>
              <w:t xml:space="preserve"> </w:t>
            </w:r>
          </w:p>
        </w:tc>
        <w:tc>
          <w:tcPr>
            <w:tcW w:w="719" w:type="pct"/>
            <w:tcBorders>
              <w:bottom w:val="single" w:sz="4" w:space="0" w:color="auto"/>
            </w:tcBorders>
            <w:shd w:val="clear" w:color="auto" w:fill="auto"/>
            <w:textDirection w:val="btLr"/>
            <w:vAlign w:val="center"/>
          </w:tcPr>
          <w:p w14:paraId="5ECED06E" w14:textId="77777777" w:rsidR="008528DE" w:rsidRPr="000022B1" w:rsidRDefault="008528DE" w:rsidP="00681248">
            <w:pPr>
              <w:pStyle w:val="TAL"/>
              <w:rPr>
                <w:b/>
                <w:sz w:val="16"/>
                <w:szCs w:val="16"/>
              </w:rPr>
            </w:pPr>
            <w:r>
              <w:rPr>
                <w:b/>
                <w:sz w:val="16"/>
                <w:szCs w:val="16"/>
              </w:rPr>
              <w:t xml:space="preserve">multiplicity </w:t>
            </w:r>
            <w:r>
              <w:rPr>
                <w:rFonts w:cs="Arial"/>
                <w:b/>
                <w:sz w:val="16"/>
                <w:szCs w:val="16"/>
              </w:rPr>
              <w:t>≥</w:t>
            </w:r>
            <w:r>
              <w:rPr>
                <w:b/>
                <w:sz w:val="16"/>
                <w:szCs w:val="16"/>
              </w:rPr>
              <w:t xml:space="preserve"> 1</w:t>
            </w:r>
          </w:p>
        </w:tc>
        <w:tc>
          <w:tcPr>
            <w:tcW w:w="3075" w:type="pct"/>
            <w:tcBorders>
              <w:bottom w:val="single" w:sz="4" w:space="0" w:color="auto"/>
            </w:tcBorders>
            <w:shd w:val="clear" w:color="auto" w:fill="auto"/>
            <w:vAlign w:val="center"/>
          </w:tcPr>
          <w:p w14:paraId="3F1F0558" w14:textId="77777777" w:rsidR="008528DE" w:rsidRPr="000022B1" w:rsidRDefault="008528DE" w:rsidP="00681248">
            <w:pPr>
              <w:pStyle w:val="TAL"/>
              <w:rPr>
                <w:b/>
                <w:sz w:val="16"/>
                <w:szCs w:val="16"/>
              </w:rPr>
            </w:pPr>
            <w:r>
              <w:rPr>
                <w:b/>
                <w:sz w:val="16"/>
                <w:szCs w:val="16"/>
              </w:rPr>
              <w:t>Impact of attribute properties on the behaviour of agents and managers upon object creation, and on attribute values directly after object creation</w:t>
            </w:r>
          </w:p>
        </w:tc>
      </w:tr>
      <w:tr w:rsidR="008528DE" w:rsidRPr="00E7189E" w14:paraId="7A692B3C" w14:textId="77777777" w:rsidTr="00681248">
        <w:tc>
          <w:tcPr>
            <w:tcW w:w="557" w:type="pct"/>
            <w:tcBorders>
              <w:top w:val="single" w:sz="4" w:space="0" w:color="auto"/>
              <w:bottom w:val="single" w:sz="4" w:space="0" w:color="auto"/>
            </w:tcBorders>
            <w:shd w:val="clear" w:color="auto" w:fill="auto"/>
            <w:vAlign w:val="center"/>
          </w:tcPr>
          <w:p w14:paraId="037E77CE" w14:textId="77777777" w:rsidR="008528DE" w:rsidRPr="008B0214" w:rsidRDefault="008528DE" w:rsidP="00681248">
            <w:pPr>
              <w:pStyle w:val="TAL"/>
              <w:rPr>
                <w:sz w:val="16"/>
                <w:szCs w:val="16"/>
              </w:rPr>
            </w:pPr>
            <w:r w:rsidRPr="008B0214">
              <w:rPr>
                <w:sz w:val="16"/>
                <w:szCs w:val="16"/>
              </w:rPr>
              <w:sym w:font="Wingdings" w:char="F0FE"/>
            </w:r>
          </w:p>
        </w:tc>
        <w:tc>
          <w:tcPr>
            <w:tcW w:w="648" w:type="pct"/>
            <w:tcBorders>
              <w:top w:val="single" w:sz="4" w:space="0" w:color="auto"/>
              <w:bottom w:val="single" w:sz="4" w:space="0" w:color="auto"/>
            </w:tcBorders>
            <w:shd w:val="clear" w:color="auto" w:fill="auto"/>
            <w:vAlign w:val="center"/>
          </w:tcPr>
          <w:p w14:paraId="25C6C5F8" w14:textId="77777777" w:rsidR="008528DE" w:rsidRPr="008B0214" w:rsidRDefault="008528DE" w:rsidP="00681248">
            <w:pPr>
              <w:pStyle w:val="TAL"/>
              <w:rPr>
                <w:sz w:val="16"/>
                <w:szCs w:val="16"/>
              </w:rPr>
            </w:pPr>
            <w:r w:rsidRPr="008B0214">
              <w:rPr>
                <w:sz w:val="16"/>
                <w:szCs w:val="16"/>
              </w:rPr>
              <w:sym w:font="Wingdings" w:char="F0FE"/>
            </w:r>
          </w:p>
        </w:tc>
        <w:tc>
          <w:tcPr>
            <w:tcW w:w="719" w:type="pct"/>
            <w:tcBorders>
              <w:top w:val="single" w:sz="4" w:space="0" w:color="auto"/>
              <w:bottom w:val="single" w:sz="4" w:space="0" w:color="auto"/>
            </w:tcBorders>
            <w:shd w:val="clear" w:color="auto" w:fill="auto"/>
            <w:vAlign w:val="center"/>
          </w:tcPr>
          <w:p w14:paraId="55A59468" w14:textId="77777777" w:rsidR="008528DE" w:rsidRPr="008B0214" w:rsidRDefault="008528DE" w:rsidP="00681248">
            <w:pPr>
              <w:pStyle w:val="TAL"/>
              <w:rPr>
                <w:sz w:val="16"/>
                <w:szCs w:val="16"/>
              </w:rPr>
            </w:pPr>
            <w:r w:rsidRPr="008B0214">
              <w:rPr>
                <w:sz w:val="16"/>
                <w:szCs w:val="16"/>
              </w:rPr>
              <w:sym w:font="Wingdings" w:char="F0FE"/>
            </w:r>
          </w:p>
        </w:tc>
        <w:tc>
          <w:tcPr>
            <w:tcW w:w="3075" w:type="pct"/>
            <w:tcBorders>
              <w:top w:val="single" w:sz="4" w:space="0" w:color="auto"/>
              <w:bottom w:val="single" w:sz="4" w:space="0" w:color="auto"/>
            </w:tcBorders>
            <w:shd w:val="clear" w:color="auto" w:fill="auto"/>
          </w:tcPr>
          <w:p w14:paraId="4C3B4767" w14:textId="77777777" w:rsidR="008528DE" w:rsidRPr="00254F47" w:rsidRDefault="008528DE" w:rsidP="00681248">
            <w:pPr>
              <w:pStyle w:val="TAL"/>
              <w:rPr>
                <w:sz w:val="16"/>
                <w:szCs w:val="16"/>
              </w:rPr>
            </w:pPr>
            <w:r w:rsidRPr="00825C7F">
              <w:rPr>
                <w:sz w:val="16"/>
                <w:szCs w:val="16"/>
              </w:rPr>
              <w:t>T</w:t>
            </w:r>
            <w:r w:rsidRPr="002401D3">
              <w:rPr>
                <w:sz w:val="16"/>
                <w:szCs w:val="16"/>
              </w:rPr>
              <w:t xml:space="preserve">he </w:t>
            </w:r>
            <w:r>
              <w:rPr>
                <w:sz w:val="16"/>
                <w:szCs w:val="16"/>
              </w:rPr>
              <w:t>manager</w:t>
            </w:r>
            <w:r w:rsidRPr="00520F81">
              <w:rPr>
                <w:sz w:val="16"/>
                <w:szCs w:val="16"/>
              </w:rPr>
              <w:t xml:space="preserve"> </w:t>
            </w:r>
            <w:r w:rsidRPr="00461A5C">
              <w:rPr>
                <w:i/>
                <w:iCs/>
                <w:sz w:val="16"/>
                <w:szCs w:val="16"/>
              </w:rPr>
              <w:t>may</w:t>
            </w:r>
            <w:r w:rsidRPr="00461A5C">
              <w:rPr>
                <w:sz w:val="16"/>
                <w:szCs w:val="16"/>
              </w:rPr>
              <w:t xml:space="preserve"> provide</w:t>
            </w:r>
            <w:r w:rsidRPr="00F5080E">
              <w:rPr>
                <w:sz w:val="16"/>
                <w:szCs w:val="16"/>
              </w:rPr>
              <w:t xml:space="preserve"> </w:t>
            </w:r>
            <w:r w:rsidRPr="00B2731C">
              <w:rPr>
                <w:sz w:val="16"/>
                <w:szCs w:val="16"/>
              </w:rPr>
              <w:t>a</w:t>
            </w:r>
            <w:r w:rsidRPr="00314F5A">
              <w:rPr>
                <w:sz w:val="16"/>
                <w:szCs w:val="16"/>
              </w:rPr>
              <w:t xml:space="preserve"> </w:t>
            </w:r>
            <w:r w:rsidRPr="00410F77">
              <w:rPr>
                <w:sz w:val="16"/>
                <w:szCs w:val="16"/>
              </w:rPr>
              <w:t>va</w:t>
            </w:r>
            <w:r w:rsidRPr="00DF7C36">
              <w:rPr>
                <w:sz w:val="16"/>
                <w:szCs w:val="16"/>
              </w:rPr>
              <w:t>l</w:t>
            </w:r>
            <w:r w:rsidRPr="0037754C">
              <w:rPr>
                <w:sz w:val="16"/>
                <w:szCs w:val="16"/>
              </w:rPr>
              <w:t>ue</w:t>
            </w:r>
            <w:r w:rsidRPr="00254F47">
              <w:rPr>
                <w:sz w:val="16"/>
                <w:szCs w:val="16"/>
              </w:rPr>
              <w:t>.</w:t>
            </w:r>
          </w:p>
          <w:p w14:paraId="192F0A4B" w14:textId="77777777" w:rsidR="008528DE" w:rsidRPr="00E7189E" w:rsidRDefault="008528DE" w:rsidP="00681248">
            <w:pPr>
              <w:pStyle w:val="TAL"/>
              <w:rPr>
                <w:sz w:val="16"/>
                <w:szCs w:val="16"/>
              </w:rPr>
            </w:pPr>
            <w:r w:rsidRPr="00BC40D4">
              <w:rPr>
                <w:sz w:val="16"/>
                <w:szCs w:val="16"/>
              </w:rPr>
              <w:t xml:space="preserve">If not provided, the </w:t>
            </w:r>
            <w:r>
              <w:rPr>
                <w:sz w:val="16"/>
                <w:szCs w:val="16"/>
              </w:rPr>
              <w:t>agent</w:t>
            </w:r>
            <w:r w:rsidRPr="00EE5965">
              <w:rPr>
                <w:sz w:val="16"/>
                <w:szCs w:val="16"/>
              </w:rPr>
              <w:t xml:space="preserve"> </w:t>
            </w:r>
            <w:r w:rsidRPr="00EE5965">
              <w:rPr>
                <w:i/>
                <w:iCs/>
                <w:sz w:val="16"/>
                <w:szCs w:val="16"/>
              </w:rPr>
              <w:t>sh</w:t>
            </w:r>
            <w:r w:rsidRPr="00E91129">
              <w:rPr>
                <w:i/>
                <w:iCs/>
                <w:sz w:val="16"/>
                <w:szCs w:val="16"/>
              </w:rPr>
              <w:t>al</w:t>
            </w:r>
            <w:r w:rsidRPr="00E7189E">
              <w:rPr>
                <w:i/>
                <w:iCs/>
                <w:sz w:val="16"/>
                <w:szCs w:val="16"/>
              </w:rPr>
              <w:t>l</w:t>
            </w:r>
            <w:r w:rsidRPr="00E7189E">
              <w:rPr>
                <w:sz w:val="16"/>
                <w:szCs w:val="16"/>
              </w:rPr>
              <w:t xml:space="preserve"> set the value to the default value.</w:t>
            </w:r>
          </w:p>
          <w:p w14:paraId="3CAAAAD9" w14:textId="77777777" w:rsidR="008528DE" w:rsidRPr="00E7189E" w:rsidRDefault="008528DE" w:rsidP="00681248">
            <w:pPr>
              <w:pStyle w:val="TAL"/>
              <w:rPr>
                <w:sz w:val="16"/>
                <w:szCs w:val="16"/>
              </w:rPr>
            </w:pPr>
            <w:r w:rsidRPr="00E7189E">
              <w:rPr>
                <w:sz w:val="16"/>
                <w:szCs w:val="16"/>
              </w:rPr>
              <w:t>-&gt; The attribute has the default value or some other value.</w:t>
            </w:r>
          </w:p>
        </w:tc>
      </w:tr>
      <w:tr w:rsidR="008528DE" w:rsidRPr="00E7189E" w14:paraId="1E5CB49E" w14:textId="77777777" w:rsidTr="00681248">
        <w:tc>
          <w:tcPr>
            <w:tcW w:w="557" w:type="pct"/>
            <w:tcBorders>
              <w:bottom w:val="single" w:sz="4" w:space="0" w:color="auto"/>
            </w:tcBorders>
            <w:shd w:val="clear" w:color="auto" w:fill="auto"/>
            <w:vAlign w:val="center"/>
          </w:tcPr>
          <w:p w14:paraId="2FAC85EC" w14:textId="77777777" w:rsidR="008528DE" w:rsidRPr="008B0214" w:rsidRDefault="008528DE" w:rsidP="00681248">
            <w:pPr>
              <w:pStyle w:val="TAL"/>
              <w:rPr>
                <w:sz w:val="16"/>
                <w:szCs w:val="16"/>
              </w:rPr>
            </w:pPr>
            <w:r w:rsidRPr="008B0214">
              <w:rPr>
                <w:sz w:val="16"/>
                <w:szCs w:val="16"/>
              </w:rPr>
              <w:sym w:font="Wingdings" w:char="F0FE"/>
            </w:r>
          </w:p>
        </w:tc>
        <w:tc>
          <w:tcPr>
            <w:tcW w:w="648" w:type="pct"/>
            <w:tcBorders>
              <w:bottom w:val="single" w:sz="4" w:space="0" w:color="auto"/>
            </w:tcBorders>
            <w:shd w:val="clear" w:color="auto" w:fill="auto"/>
            <w:vAlign w:val="center"/>
          </w:tcPr>
          <w:p w14:paraId="089A8295" w14:textId="77777777" w:rsidR="008528DE" w:rsidRPr="008B0214" w:rsidRDefault="008528DE" w:rsidP="00681248">
            <w:pPr>
              <w:pStyle w:val="TAL"/>
              <w:rPr>
                <w:sz w:val="16"/>
                <w:szCs w:val="16"/>
              </w:rPr>
            </w:pPr>
            <w:r w:rsidRPr="008B0214">
              <w:rPr>
                <w:sz w:val="16"/>
                <w:szCs w:val="16"/>
              </w:rPr>
              <w:sym w:font="Wingdings" w:char="F0FE"/>
            </w:r>
          </w:p>
        </w:tc>
        <w:tc>
          <w:tcPr>
            <w:tcW w:w="719" w:type="pct"/>
            <w:tcBorders>
              <w:bottom w:val="single" w:sz="4" w:space="0" w:color="auto"/>
            </w:tcBorders>
            <w:shd w:val="clear" w:color="auto" w:fill="auto"/>
            <w:vAlign w:val="center"/>
          </w:tcPr>
          <w:p w14:paraId="2A904B6C" w14:textId="77777777" w:rsidR="008528DE" w:rsidRPr="008B0214" w:rsidRDefault="008528DE" w:rsidP="00681248">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7CAA3809" w14:textId="77777777" w:rsidR="008528DE" w:rsidRPr="00254F47" w:rsidRDefault="008528DE" w:rsidP="00681248">
            <w:pPr>
              <w:pStyle w:val="TAL"/>
              <w:rPr>
                <w:sz w:val="16"/>
                <w:szCs w:val="16"/>
              </w:rPr>
            </w:pPr>
            <w:r w:rsidRPr="00825C7F">
              <w:rPr>
                <w:sz w:val="16"/>
                <w:szCs w:val="16"/>
              </w:rPr>
              <w:t>T</w:t>
            </w:r>
            <w:r w:rsidRPr="002401D3">
              <w:rPr>
                <w:sz w:val="16"/>
                <w:szCs w:val="16"/>
              </w:rPr>
              <w:t xml:space="preserve">he </w:t>
            </w:r>
            <w:r>
              <w:rPr>
                <w:sz w:val="16"/>
                <w:szCs w:val="16"/>
              </w:rPr>
              <w:t>manager</w:t>
            </w:r>
            <w:r w:rsidRPr="00520F81">
              <w:rPr>
                <w:sz w:val="16"/>
                <w:szCs w:val="16"/>
              </w:rPr>
              <w:t xml:space="preserve"> </w:t>
            </w:r>
            <w:r w:rsidRPr="00461A5C">
              <w:rPr>
                <w:i/>
                <w:iCs/>
                <w:sz w:val="16"/>
                <w:szCs w:val="16"/>
              </w:rPr>
              <w:t>may</w:t>
            </w:r>
            <w:r w:rsidRPr="00461A5C">
              <w:rPr>
                <w:sz w:val="16"/>
                <w:szCs w:val="16"/>
              </w:rPr>
              <w:t xml:space="preserve"> provide</w:t>
            </w:r>
            <w:r w:rsidRPr="00F5080E">
              <w:rPr>
                <w:sz w:val="16"/>
                <w:szCs w:val="16"/>
              </w:rPr>
              <w:t xml:space="preserve"> </w:t>
            </w:r>
            <w:r w:rsidRPr="00B2731C">
              <w:rPr>
                <w:sz w:val="16"/>
                <w:szCs w:val="16"/>
              </w:rPr>
              <w:t>a</w:t>
            </w:r>
            <w:r w:rsidRPr="00314F5A">
              <w:rPr>
                <w:sz w:val="16"/>
                <w:szCs w:val="16"/>
              </w:rPr>
              <w:t xml:space="preserve"> </w:t>
            </w:r>
            <w:r w:rsidRPr="00410F77">
              <w:rPr>
                <w:sz w:val="16"/>
                <w:szCs w:val="16"/>
              </w:rPr>
              <w:t>va</w:t>
            </w:r>
            <w:r w:rsidRPr="00DF7C36">
              <w:rPr>
                <w:sz w:val="16"/>
                <w:szCs w:val="16"/>
              </w:rPr>
              <w:t>l</w:t>
            </w:r>
            <w:r w:rsidRPr="0037754C">
              <w:rPr>
                <w:sz w:val="16"/>
                <w:szCs w:val="16"/>
              </w:rPr>
              <w:t>ue</w:t>
            </w:r>
            <w:r w:rsidRPr="00254F47">
              <w:rPr>
                <w:sz w:val="16"/>
                <w:szCs w:val="16"/>
              </w:rPr>
              <w:t>.</w:t>
            </w:r>
          </w:p>
          <w:p w14:paraId="2934AE40" w14:textId="77777777" w:rsidR="008528DE" w:rsidRPr="003777A3" w:rsidRDefault="008528DE" w:rsidP="00681248">
            <w:pPr>
              <w:pStyle w:val="TAL"/>
              <w:rPr>
                <w:sz w:val="16"/>
                <w:szCs w:val="16"/>
              </w:rPr>
            </w:pPr>
            <w:r w:rsidRPr="00A326B2">
              <w:rPr>
                <w:sz w:val="16"/>
                <w:szCs w:val="16"/>
              </w:rPr>
              <w:t>If no</w:t>
            </w:r>
            <w:r w:rsidRPr="00DE06C1">
              <w:rPr>
                <w:sz w:val="16"/>
                <w:szCs w:val="16"/>
              </w:rPr>
              <w:t>t</w:t>
            </w:r>
            <w:r w:rsidRPr="003730F8">
              <w:rPr>
                <w:sz w:val="16"/>
                <w:szCs w:val="16"/>
              </w:rPr>
              <w:t xml:space="preserve"> </w:t>
            </w:r>
            <w:r w:rsidRPr="006F71A5">
              <w:rPr>
                <w:sz w:val="16"/>
                <w:szCs w:val="16"/>
              </w:rPr>
              <w:t>provi</w:t>
            </w:r>
            <w:r w:rsidRPr="00321095">
              <w:rPr>
                <w:sz w:val="16"/>
                <w:szCs w:val="16"/>
              </w:rPr>
              <w:t>ded</w:t>
            </w:r>
            <w:r w:rsidRPr="00E171D6">
              <w:rPr>
                <w:sz w:val="16"/>
                <w:szCs w:val="16"/>
              </w:rPr>
              <w:t xml:space="preserve">, the </w:t>
            </w:r>
            <w:r>
              <w:rPr>
                <w:sz w:val="16"/>
                <w:szCs w:val="16"/>
              </w:rPr>
              <w:t>agent</w:t>
            </w:r>
            <w:r w:rsidRPr="00D35BBB">
              <w:rPr>
                <w:sz w:val="16"/>
                <w:szCs w:val="16"/>
              </w:rPr>
              <w:t xml:space="preserve"> </w:t>
            </w:r>
            <w:r w:rsidRPr="00D35BBB">
              <w:rPr>
                <w:i/>
                <w:iCs/>
                <w:sz w:val="16"/>
                <w:szCs w:val="16"/>
              </w:rPr>
              <w:t>s</w:t>
            </w:r>
            <w:r w:rsidRPr="00A53EAD">
              <w:rPr>
                <w:i/>
                <w:iCs/>
                <w:sz w:val="16"/>
                <w:szCs w:val="16"/>
              </w:rPr>
              <w:t>h</w:t>
            </w:r>
            <w:r w:rsidRPr="00095AA1">
              <w:rPr>
                <w:i/>
                <w:iCs/>
                <w:sz w:val="16"/>
                <w:szCs w:val="16"/>
              </w:rPr>
              <w:t>all</w:t>
            </w:r>
            <w:r w:rsidRPr="00D22108">
              <w:rPr>
                <w:sz w:val="16"/>
                <w:szCs w:val="16"/>
              </w:rPr>
              <w:t xml:space="preserve"> s</w:t>
            </w:r>
            <w:r w:rsidRPr="003777A3">
              <w:rPr>
                <w:sz w:val="16"/>
                <w:szCs w:val="16"/>
              </w:rPr>
              <w:t>et the value to the default value.</w:t>
            </w:r>
          </w:p>
          <w:p w14:paraId="650DA630" w14:textId="77777777" w:rsidR="008528DE" w:rsidRPr="008B0214" w:rsidRDefault="008528DE" w:rsidP="00681248">
            <w:pPr>
              <w:pStyle w:val="TAL"/>
              <w:rPr>
                <w:sz w:val="16"/>
                <w:szCs w:val="16"/>
              </w:rPr>
            </w:pPr>
            <w:r w:rsidRPr="00E7189E">
              <w:rPr>
                <w:sz w:val="16"/>
                <w:szCs w:val="16"/>
              </w:rPr>
              <w:t>-&gt; The attribute has the default value, or some other value.</w:t>
            </w:r>
          </w:p>
          <w:p w14:paraId="57AD7094" w14:textId="77777777" w:rsidR="008528DE" w:rsidRDefault="008528DE" w:rsidP="00681248">
            <w:pPr>
              <w:pStyle w:val="TAL"/>
              <w:rPr>
                <w:sz w:val="16"/>
                <w:szCs w:val="16"/>
              </w:rPr>
            </w:pPr>
          </w:p>
          <w:p w14:paraId="33C4C23F" w14:textId="77777777" w:rsidR="008528DE" w:rsidRPr="008B0214" w:rsidRDefault="008528DE" w:rsidP="00681248">
            <w:pPr>
              <w:pStyle w:val="TAL"/>
              <w:rPr>
                <w:sz w:val="16"/>
                <w:szCs w:val="16"/>
              </w:rPr>
            </w:pPr>
            <w:r>
              <w:rPr>
                <w:sz w:val="16"/>
                <w:szCs w:val="16"/>
              </w:rPr>
              <w:t>Note, if "</w:t>
            </w:r>
            <w:proofErr w:type="spellStart"/>
            <w:r>
              <w:rPr>
                <w:sz w:val="16"/>
                <w:szCs w:val="16"/>
              </w:rPr>
              <w:t>isInvariant</w:t>
            </w:r>
            <w:proofErr w:type="spellEnd"/>
            <w:r>
              <w:rPr>
                <w:sz w:val="16"/>
                <w:szCs w:val="16"/>
              </w:rPr>
              <w:t>: True", t</w:t>
            </w:r>
            <w:r w:rsidRPr="00E7189E">
              <w:rPr>
                <w:sz w:val="16"/>
                <w:szCs w:val="16"/>
              </w:rPr>
              <w:t xml:space="preserve">he attribute </w:t>
            </w:r>
            <w:r w:rsidRPr="006426F0">
              <w:rPr>
                <w:sz w:val="16"/>
                <w:szCs w:val="16"/>
              </w:rPr>
              <w:t>never ha</w:t>
            </w:r>
            <w:r>
              <w:rPr>
                <w:sz w:val="16"/>
                <w:szCs w:val="16"/>
              </w:rPr>
              <w:t>s</w:t>
            </w:r>
            <w:r w:rsidRPr="006426F0">
              <w:rPr>
                <w:sz w:val="16"/>
                <w:szCs w:val="16"/>
              </w:rPr>
              <w:t xml:space="preserve"> </w:t>
            </w:r>
            <w:r>
              <w:rPr>
                <w:sz w:val="16"/>
                <w:szCs w:val="16"/>
              </w:rPr>
              <w:t>no value, even though this is allowed.</w:t>
            </w:r>
          </w:p>
        </w:tc>
      </w:tr>
      <w:tr w:rsidR="008528DE" w:rsidRPr="00E7189E" w14:paraId="7F3746F6" w14:textId="77777777" w:rsidTr="00681248">
        <w:tc>
          <w:tcPr>
            <w:tcW w:w="557" w:type="pct"/>
            <w:tcBorders>
              <w:top w:val="single" w:sz="4" w:space="0" w:color="auto"/>
              <w:bottom w:val="single" w:sz="4" w:space="0" w:color="auto"/>
            </w:tcBorders>
            <w:shd w:val="clear" w:color="auto" w:fill="auto"/>
            <w:vAlign w:val="center"/>
          </w:tcPr>
          <w:p w14:paraId="6589E10C" w14:textId="77777777" w:rsidR="008528DE" w:rsidRPr="008B0214" w:rsidRDefault="008528DE" w:rsidP="00681248">
            <w:pPr>
              <w:pStyle w:val="TAL"/>
              <w:rPr>
                <w:sz w:val="16"/>
                <w:szCs w:val="16"/>
              </w:rPr>
            </w:pPr>
            <w:r w:rsidRPr="008B0214">
              <w:rPr>
                <w:sz w:val="16"/>
                <w:szCs w:val="16"/>
              </w:rPr>
              <w:sym w:font="Wingdings" w:char="F0FE"/>
            </w:r>
          </w:p>
        </w:tc>
        <w:tc>
          <w:tcPr>
            <w:tcW w:w="648" w:type="pct"/>
            <w:tcBorders>
              <w:top w:val="single" w:sz="4" w:space="0" w:color="auto"/>
              <w:bottom w:val="single" w:sz="4" w:space="0" w:color="auto"/>
            </w:tcBorders>
            <w:shd w:val="clear" w:color="auto" w:fill="auto"/>
            <w:vAlign w:val="center"/>
          </w:tcPr>
          <w:p w14:paraId="758B666B" w14:textId="77777777" w:rsidR="008528DE" w:rsidRPr="008B0214" w:rsidRDefault="008528DE" w:rsidP="00681248">
            <w:pPr>
              <w:pStyle w:val="TAL"/>
              <w:rPr>
                <w:sz w:val="16"/>
                <w:szCs w:val="16"/>
              </w:rPr>
            </w:pPr>
            <w:r w:rsidRPr="008B0214">
              <w:rPr>
                <w:sz w:val="16"/>
                <w:szCs w:val="16"/>
              </w:rPr>
              <w:sym w:font="Wingdings" w:char="F06F"/>
            </w:r>
          </w:p>
        </w:tc>
        <w:tc>
          <w:tcPr>
            <w:tcW w:w="719" w:type="pct"/>
            <w:tcBorders>
              <w:top w:val="single" w:sz="4" w:space="0" w:color="auto"/>
              <w:bottom w:val="single" w:sz="4" w:space="0" w:color="auto"/>
            </w:tcBorders>
            <w:shd w:val="clear" w:color="auto" w:fill="auto"/>
            <w:vAlign w:val="center"/>
          </w:tcPr>
          <w:p w14:paraId="7FE507A2" w14:textId="77777777" w:rsidR="008528DE" w:rsidRPr="008B0214" w:rsidRDefault="008528DE" w:rsidP="00681248">
            <w:pPr>
              <w:pStyle w:val="TAL"/>
              <w:rPr>
                <w:sz w:val="16"/>
                <w:szCs w:val="16"/>
              </w:rPr>
            </w:pPr>
            <w:r w:rsidRPr="008B0214">
              <w:rPr>
                <w:sz w:val="16"/>
                <w:szCs w:val="16"/>
              </w:rPr>
              <w:sym w:font="Wingdings" w:char="F0FE"/>
            </w:r>
          </w:p>
        </w:tc>
        <w:tc>
          <w:tcPr>
            <w:tcW w:w="3075" w:type="pct"/>
            <w:tcBorders>
              <w:top w:val="single" w:sz="4" w:space="0" w:color="auto"/>
              <w:bottom w:val="single" w:sz="4" w:space="0" w:color="auto"/>
            </w:tcBorders>
            <w:shd w:val="clear" w:color="auto" w:fill="auto"/>
            <w:vAlign w:val="center"/>
          </w:tcPr>
          <w:p w14:paraId="1062E04B" w14:textId="77777777" w:rsidR="008528DE" w:rsidRPr="00461A5C" w:rsidRDefault="008528DE" w:rsidP="00681248">
            <w:pPr>
              <w:pStyle w:val="TAL"/>
              <w:rPr>
                <w:sz w:val="16"/>
                <w:szCs w:val="16"/>
              </w:rPr>
            </w:pPr>
            <w:r w:rsidRPr="00825C7F">
              <w:rPr>
                <w:sz w:val="16"/>
                <w:szCs w:val="16"/>
              </w:rPr>
              <w:t>T</w:t>
            </w:r>
            <w:r w:rsidRPr="002401D3">
              <w:rPr>
                <w:sz w:val="16"/>
                <w:szCs w:val="16"/>
              </w:rPr>
              <w:t xml:space="preserve">he </w:t>
            </w:r>
            <w:r>
              <w:rPr>
                <w:sz w:val="16"/>
                <w:szCs w:val="16"/>
              </w:rPr>
              <w:t>manager</w:t>
            </w:r>
            <w:r w:rsidRPr="00520F81">
              <w:rPr>
                <w:sz w:val="16"/>
                <w:szCs w:val="16"/>
              </w:rPr>
              <w:t xml:space="preserve"> </w:t>
            </w:r>
            <w:r w:rsidRPr="00A425BD">
              <w:rPr>
                <w:i/>
                <w:iCs/>
                <w:sz w:val="16"/>
                <w:szCs w:val="16"/>
              </w:rPr>
              <w:t>shall</w:t>
            </w:r>
            <w:r w:rsidRPr="008B0214">
              <w:rPr>
                <w:sz w:val="16"/>
                <w:szCs w:val="16"/>
              </w:rPr>
              <w:t xml:space="preserve"> </w:t>
            </w:r>
            <w:r w:rsidRPr="00835546">
              <w:rPr>
                <w:sz w:val="16"/>
                <w:szCs w:val="16"/>
              </w:rPr>
              <w:t>p</w:t>
            </w:r>
            <w:r w:rsidRPr="00825C7F">
              <w:rPr>
                <w:sz w:val="16"/>
                <w:szCs w:val="16"/>
              </w:rPr>
              <w:t>rov</w:t>
            </w:r>
            <w:r w:rsidRPr="002401D3">
              <w:rPr>
                <w:sz w:val="16"/>
                <w:szCs w:val="16"/>
              </w:rPr>
              <w:t>ide an attrib</w:t>
            </w:r>
            <w:r w:rsidRPr="00520F81">
              <w:rPr>
                <w:sz w:val="16"/>
                <w:szCs w:val="16"/>
              </w:rPr>
              <w:t>ute</w:t>
            </w:r>
            <w:r w:rsidRPr="00461A5C">
              <w:rPr>
                <w:sz w:val="16"/>
                <w:szCs w:val="16"/>
              </w:rPr>
              <w:t xml:space="preserve"> value.</w:t>
            </w:r>
          </w:p>
          <w:p w14:paraId="3C435C43" w14:textId="77777777" w:rsidR="008528DE" w:rsidRPr="008B0214" w:rsidRDefault="008528DE" w:rsidP="00681248">
            <w:pPr>
              <w:pStyle w:val="TAL"/>
              <w:rPr>
                <w:sz w:val="16"/>
                <w:szCs w:val="16"/>
              </w:rPr>
            </w:pPr>
            <w:r w:rsidRPr="00E7189E">
              <w:rPr>
                <w:sz w:val="16"/>
                <w:szCs w:val="16"/>
              </w:rPr>
              <w:t>-&gt; The attribute has some value.</w:t>
            </w:r>
          </w:p>
        </w:tc>
      </w:tr>
      <w:tr w:rsidR="008528DE" w:rsidRPr="00E7189E" w14:paraId="0816208C" w14:textId="77777777" w:rsidTr="00681248">
        <w:tc>
          <w:tcPr>
            <w:tcW w:w="557" w:type="pct"/>
            <w:tcBorders>
              <w:bottom w:val="single" w:sz="4" w:space="0" w:color="auto"/>
            </w:tcBorders>
            <w:shd w:val="clear" w:color="auto" w:fill="auto"/>
            <w:vAlign w:val="center"/>
          </w:tcPr>
          <w:p w14:paraId="06AA364B" w14:textId="77777777" w:rsidR="008528DE" w:rsidRPr="008B0214" w:rsidRDefault="008528DE" w:rsidP="00681248">
            <w:pPr>
              <w:pStyle w:val="TAL"/>
              <w:rPr>
                <w:sz w:val="16"/>
                <w:szCs w:val="16"/>
              </w:rPr>
            </w:pPr>
            <w:r w:rsidRPr="008B0214">
              <w:rPr>
                <w:sz w:val="16"/>
                <w:szCs w:val="16"/>
              </w:rPr>
              <w:sym w:font="Wingdings" w:char="F0FE"/>
            </w:r>
          </w:p>
        </w:tc>
        <w:tc>
          <w:tcPr>
            <w:tcW w:w="648" w:type="pct"/>
            <w:tcBorders>
              <w:bottom w:val="single" w:sz="4" w:space="0" w:color="auto"/>
            </w:tcBorders>
            <w:shd w:val="clear" w:color="auto" w:fill="auto"/>
            <w:vAlign w:val="center"/>
          </w:tcPr>
          <w:p w14:paraId="4AF19684" w14:textId="77777777" w:rsidR="008528DE" w:rsidRPr="008B0214" w:rsidRDefault="008528DE" w:rsidP="00681248">
            <w:pPr>
              <w:pStyle w:val="TAL"/>
              <w:rPr>
                <w:sz w:val="16"/>
                <w:szCs w:val="16"/>
              </w:rPr>
            </w:pPr>
            <w:r w:rsidRPr="008B0214">
              <w:rPr>
                <w:sz w:val="16"/>
                <w:szCs w:val="16"/>
              </w:rPr>
              <w:sym w:font="Wingdings" w:char="F06F"/>
            </w:r>
          </w:p>
        </w:tc>
        <w:tc>
          <w:tcPr>
            <w:tcW w:w="719" w:type="pct"/>
            <w:tcBorders>
              <w:bottom w:val="single" w:sz="4" w:space="0" w:color="auto"/>
            </w:tcBorders>
            <w:shd w:val="clear" w:color="auto" w:fill="auto"/>
            <w:vAlign w:val="center"/>
          </w:tcPr>
          <w:p w14:paraId="3128136E" w14:textId="77777777" w:rsidR="008528DE" w:rsidRPr="008B0214" w:rsidRDefault="008528DE" w:rsidP="00681248">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697E35C1" w14:textId="77777777" w:rsidR="008528DE" w:rsidRPr="002401D3" w:rsidRDefault="008528DE" w:rsidP="00681248">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may</w:t>
            </w:r>
            <w:r w:rsidRPr="002401D3">
              <w:rPr>
                <w:sz w:val="16"/>
                <w:szCs w:val="16"/>
              </w:rPr>
              <w:t xml:space="preserve"> provide a value.</w:t>
            </w:r>
          </w:p>
          <w:p w14:paraId="29E1224E" w14:textId="77777777" w:rsidR="008528DE" w:rsidRPr="00E171D6" w:rsidRDefault="008528DE" w:rsidP="00681248">
            <w:pPr>
              <w:pStyle w:val="TAL"/>
              <w:rPr>
                <w:sz w:val="16"/>
                <w:szCs w:val="16"/>
              </w:rPr>
            </w:pPr>
            <w:r w:rsidRPr="002401D3">
              <w:rPr>
                <w:sz w:val="16"/>
                <w:szCs w:val="16"/>
              </w:rPr>
              <w:t xml:space="preserve">If not provided, the </w:t>
            </w:r>
            <w:r>
              <w:rPr>
                <w:sz w:val="16"/>
                <w:szCs w:val="16"/>
              </w:rPr>
              <w:t>agent</w:t>
            </w:r>
            <w:r w:rsidRPr="00520F81">
              <w:rPr>
                <w:sz w:val="16"/>
                <w:szCs w:val="16"/>
              </w:rPr>
              <w:t xml:space="preserve"> </w:t>
            </w:r>
            <w:r w:rsidRPr="00461A5C">
              <w:rPr>
                <w:i/>
                <w:iCs/>
                <w:sz w:val="16"/>
                <w:szCs w:val="16"/>
              </w:rPr>
              <w:t>shall not</w:t>
            </w:r>
            <w:r w:rsidRPr="00461A5C">
              <w:rPr>
                <w:sz w:val="16"/>
                <w:szCs w:val="16"/>
              </w:rPr>
              <w:t xml:space="preserve"> </w:t>
            </w:r>
            <w:r w:rsidRPr="00F5080E">
              <w:rPr>
                <w:sz w:val="16"/>
                <w:szCs w:val="16"/>
              </w:rPr>
              <w:t>pr</w:t>
            </w:r>
            <w:r w:rsidRPr="00B2731C">
              <w:rPr>
                <w:sz w:val="16"/>
                <w:szCs w:val="16"/>
              </w:rPr>
              <w:t>o</w:t>
            </w:r>
            <w:r w:rsidRPr="00314F5A">
              <w:rPr>
                <w:sz w:val="16"/>
                <w:szCs w:val="16"/>
              </w:rPr>
              <w:t>v</w:t>
            </w:r>
            <w:r w:rsidRPr="00410F77">
              <w:rPr>
                <w:sz w:val="16"/>
                <w:szCs w:val="16"/>
              </w:rPr>
              <w:t>i</w:t>
            </w:r>
            <w:r w:rsidRPr="00DF7C36">
              <w:rPr>
                <w:sz w:val="16"/>
                <w:szCs w:val="16"/>
              </w:rPr>
              <w:t>d</w:t>
            </w:r>
            <w:r w:rsidRPr="0037754C">
              <w:rPr>
                <w:sz w:val="16"/>
                <w:szCs w:val="16"/>
              </w:rPr>
              <w:t xml:space="preserve">e </w:t>
            </w:r>
            <w:r w:rsidRPr="00254F47">
              <w:rPr>
                <w:sz w:val="16"/>
                <w:szCs w:val="16"/>
              </w:rPr>
              <w:t xml:space="preserve">a </w:t>
            </w:r>
            <w:r w:rsidRPr="00A326B2">
              <w:rPr>
                <w:sz w:val="16"/>
                <w:szCs w:val="16"/>
              </w:rPr>
              <w:t>va</w:t>
            </w:r>
            <w:r w:rsidRPr="00DE06C1">
              <w:rPr>
                <w:sz w:val="16"/>
                <w:szCs w:val="16"/>
              </w:rPr>
              <w:t>l</w:t>
            </w:r>
            <w:r w:rsidRPr="003730F8">
              <w:rPr>
                <w:sz w:val="16"/>
                <w:szCs w:val="16"/>
              </w:rPr>
              <w:t>u</w:t>
            </w:r>
            <w:r w:rsidRPr="006F71A5">
              <w:rPr>
                <w:sz w:val="16"/>
                <w:szCs w:val="16"/>
              </w:rPr>
              <w:t>e</w:t>
            </w:r>
            <w:r w:rsidRPr="00321095">
              <w:rPr>
                <w:sz w:val="16"/>
                <w:szCs w:val="16"/>
              </w:rPr>
              <w:t>.</w:t>
            </w:r>
          </w:p>
          <w:p w14:paraId="3CEDC11C" w14:textId="77777777" w:rsidR="008528DE" w:rsidRPr="008B0214" w:rsidRDefault="008528DE" w:rsidP="00681248">
            <w:pPr>
              <w:pStyle w:val="TAL"/>
              <w:rPr>
                <w:sz w:val="16"/>
                <w:szCs w:val="16"/>
              </w:rPr>
            </w:pPr>
            <w:r w:rsidRPr="00E7189E">
              <w:rPr>
                <w:sz w:val="16"/>
                <w:szCs w:val="16"/>
              </w:rPr>
              <w:t>-&gt; The attribute has some value, or no value.</w:t>
            </w:r>
          </w:p>
        </w:tc>
      </w:tr>
      <w:tr w:rsidR="008528DE" w:rsidRPr="00E7189E" w14:paraId="34FE2358" w14:textId="77777777" w:rsidTr="00681248">
        <w:tc>
          <w:tcPr>
            <w:tcW w:w="557" w:type="pct"/>
            <w:tcBorders>
              <w:top w:val="single" w:sz="4" w:space="0" w:color="auto"/>
              <w:bottom w:val="single" w:sz="4" w:space="0" w:color="auto"/>
            </w:tcBorders>
            <w:shd w:val="clear" w:color="auto" w:fill="auto"/>
            <w:vAlign w:val="center"/>
          </w:tcPr>
          <w:p w14:paraId="53EB5860" w14:textId="77777777" w:rsidR="008528DE" w:rsidRPr="008B0214" w:rsidRDefault="008528DE" w:rsidP="00681248">
            <w:pPr>
              <w:pStyle w:val="TAL"/>
              <w:rPr>
                <w:sz w:val="16"/>
                <w:szCs w:val="16"/>
              </w:rPr>
            </w:pPr>
            <w:r w:rsidRPr="008B0214">
              <w:rPr>
                <w:sz w:val="16"/>
                <w:szCs w:val="16"/>
              </w:rPr>
              <w:sym w:font="Wingdings" w:char="F06F"/>
            </w:r>
          </w:p>
        </w:tc>
        <w:tc>
          <w:tcPr>
            <w:tcW w:w="648" w:type="pct"/>
            <w:tcBorders>
              <w:top w:val="single" w:sz="4" w:space="0" w:color="auto"/>
              <w:bottom w:val="single" w:sz="4" w:space="0" w:color="auto"/>
            </w:tcBorders>
            <w:shd w:val="clear" w:color="auto" w:fill="auto"/>
            <w:vAlign w:val="center"/>
          </w:tcPr>
          <w:p w14:paraId="06AA3997" w14:textId="77777777" w:rsidR="008528DE" w:rsidRPr="008B0214" w:rsidRDefault="008528DE" w:rsidP="00681248">
            <w:pPr>
              <w:pStyle w:val="TAL"/>
              <w:rPr>
                <w:sz w:val="16"/>
                <w:szCs w:val="16"/>
              </w:rPr>
            </w:pPr>
            <w:r w:rsidRPr="008B0214">
              <w:rPr>
                <w:sz w:val="16"/>
                <w:szCs w:val="16"/>
              </w:rPr>
              <w:sym w:font="Wingdings" w:char="F0FE"/>
            </w:r>
          </w:p>
        </w:tc>
        <w:tc>
          <w:tcPr>
            <w:tcW w:w="719" w:type="pct"/>
            <w:tcBorders>
              <w:top w:val="single" w:sz="4" w:space="0" w:color="auto"/>
              <w:bottom w:val="single" w:sz="4" w:space="0" w:color="auto"/>
            </w:tcBorders>
            <w:shd w:val="clear" w:color="auto" w:fill="auto"/>
            <w:vAlign w:val="center"/>
          </w:tcPr>
          <w:p w14:paraId="4B6FF9BF" w14:textId="77777777" w:rsidR="008528DE" w:rsidRPr="008B0214" w:rsidRDefault="008528DE" w:rsidP="00681248">
            <w:pPr>
              <w:pStyle w:val="TAL"/>
              <w:rPr>
                <w:sz w:val="16"/>
                <w:szCs w:val="16"/>
              </w:rPr>
            </w:pPr>
            <w:r w:rsidRPr="008B0214">
              <w:rPr>
                <w:sz w:val="16"/>
                <w:szCs w:val="16"/>
              </w:rPr>
              <w:sym w:font="Wingdings" w:char="F0FE"/>
            </w:r>
          </w:p>
        </w:tc>
        <w:tc>
          <w:tcPr>
            <w:tcW w:w="3075" w:type="pct"/>
            <w:tcBorders>
              <w:top w:val="single" w:sz="4" w:space="0" w:color="auto"/>
              <w:bottom w:val="single" w:sz="4" w:space="0" w:color="auto"/>
            </w:tcBorders>
            <w:shd w:val="clear" w:color="auto" w:fill="auto"/>
            <w:vAlign w:val="center"/>
          </w:tcPr>
          <w:p w14:paraId="21CCEE74" w14:textId="77777777" w:rsidR="008528DE" w:rsidRPr="002401D3" w:rsidRDefault="008528DE" w:rsidP="00681248">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provide a value.</w:t>
            </w:r>
          </w:p>
          <w:p w14:paraId="4DE4985B" w14:textId="77777777" w:rsidR="008528DE" w:rsidRPr="00B2731C" w:rsidRDefault="008528DE" w:rsidP="00681248">
            <w:pPr>
              <w:pStyle w:val="TAL"/>
              <w:rPr>
                <w:sz w:val="16"/>
                <w:szCs w:val="16"/>
              </w:rPr>
            </w:pPr>
            <w:r w:rsidRPr="002401D3">
              <w:rPr>
                <w:sz w:val="16"/>
                <w:szCs w:val="16"/>
              </w:rPr>
              <w:t xml:space="preserve">The </w:t>
            </w:r>
            <w:r>
              <w:rPr>
                <w:sz w:val="16"/>
                <w:szCs w:val="16"/>
              </w:rPr>
              <w:t>agent</w:t>
            </w:r>
            <w:r w:rsidRPr="002401D3">
              <w:rPr>
                <w:sz w:val="16"/>
                <w:szCs w:val="16"/>
              </w:rPr>
              <w:t xml:space="preserve"> </w:t>
            </w:r>
            <w:r w:rsidRPr="002401D3">
              <w:rPr>
                <w:i/>
                <w:iCs/>
                <w:sz w:val="16"/>
                <w:szCs w:val="16"/>
              </w:rPr>
              <w:t>shall</w:t>
            </w:r>
            <w:r w:rsidRPr="002401D3">
              <w:rPr>
                <w:sz w:val="16"/>
                <w:szCs w:val="16"/>
              </w:rPr>
              <w:t xml:space="preserve"> set</w:t>
            </w:r>
            <w:r w:rsidRPr="00520F81">
              <w:rPr>
                <w:sz w:val="16"/>
                <w:szCs w:val="16"/>
              </w:rPr>
              <w:t xml:space="preserve"> t</w:t>
            </w:r>
            <w:r w:rsidRPr="00461A5C">
              <w:rPr>
                <w:sz w:val="16"/>
                <w:szCs w:val="16"/>
              </w:rPr>
              <w:t xml:space="preserve">he value to the </w:t>
            </w:r>
            <w:r w:rsidRPr="00F5080E">
              <w:rPr>
                <w:sz w:val="16"/>
                <w:szCs w:val="16"/>
              </w:rPr>
              <w:t>default value.</w:t>
            </w:r>
          </w:p>
          <w:p w14:paraId="55B5A815" w14:textId="77777777" w:rsidR="008528DE" w:rsidRPr="00F1356E" w:rsidRDefault="008528DE" w:rsidP="00681248">
            <w:pPr>
              <w:pStyle w:val="TAL"/>
              <w:rPr>
                <w:sz w:val="16"/>
                <w:szCs w:val="16"/>
              </w:rPr>
            </w:pPr>
            <w:r w:rsidRPr="00E7189E">
              <w:rPr>
                <w:sz w:val="16"/>
                <w:szCs w:val="16"/>
              </w:rPr>
              <w:t>-&gt; The attribute has the default value.</w:t>
            </w:r>
          </w:p>
        </w:tc>
      </w:tr>
      <w:tr w:rsidR="008528DE" w:rsidRPr="00E7189E" w14:paraId="22245B20" w14:textId="77777777" w:rsidTr="00681248">
        <w:tc>
          <w:tcPr>
            <w:tcW w:w="557" w:type="pct"/>
            <w:tcBorders>
              <w:bottom w:val="single" w:sz="4" w:space="0" w:color="auto"/>
            </w:tcBorders>
            <w:shd w:val="clear" w:color="auto" w:fill="auto"/>
            <w:vAlign w:val="center"/>
          </w:tcPr>
          <w:p w14:paraId="149EA829" w14:textId="77777777" w:rsidR="008528DE" w:rsidRPr="008B0214" w:rsidRDefault="008528DE" w:rsidP="00681248">
            <w:pPr>
              <w:pStyle w:val="TAL"/>
              <w:rPr>
                <w:sz w:val="16"/>
                <w:szCs w:val="16"/>
              </w:rPr>
            </w:pPr>
            <w:r w:rsidRPr="008B0214">
              <w:rPr>
                <w:sz w:val="16"/>
                <w:szCs w:val="16"/>
              </w:rPr>
              <w:sym w:font="Wingdings" w:char="F06F"/>
            </w:r>
          </w:p>
        </w:tc>
        <w:tc>
          <w:tcPr>
            <w:tcW w:w="648" w:type="pct"/>
            <w:tcBorders>
              <w:bottom w:val="single" w:sz="4" w:space="0" w:color="auto"/>
            </w:tcBorders>
            <w:shd w:val="clear" w:color="auto" w:fill="auto"/>
            <w:vAlign w:val="center"/>
          </w:tcPr>
          <w:p w14:paraId="25A5E16C" w14:textId="77777777" w:rsidR="008528DE" w:rsidRPr="008B0214" w:rsidRDefault="008528DE" w:rsidP="00681248">
            <w:pPr>
              <w:pStyle w:val="TAL"/>
              <w:rPr>
                <w:sz w:val="16"/>
                <w:szCs w:val="16"/>
              </w:rPr>
            </w:pPr>
            <w:r w:rsidRPr="008B0214">
              <w:rPr>
                <w:sz w:val="16"/>
                <w:szCs w:val="16"/>
              </w:rPr>
              <w:sym w:font="Wingdings" w:char="F0FE"/>
            </w:r>
          </w:p>
        </w:tc>
        <w:tc>
          <w:tcPr>
            <w:tcW w:w="719" w:type="pct"/>
            <w:tcBorders>
              <w:bottom w:val="single" w:sz="4" w:space="0" w:color="auto"/>
            </w:tcBorders>
            <w:shd w:val="clear" w:color="auto" w:fill="auto"/>
            <w:vAlign w:val="center"/>
          </w:tcPr>
          <w:p w14:paraId="67C5AC5F" w14:textId="77777777" w:rsidR="008528DE" w:rsidRPr="008B0214" w:rsidRDefault="008528DE" w:rsidP="00681248">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2572A4EF" w14:textId="77777777" w:rsidR="008528DE" w:rsidRPr="002401D3" w:rsidRDefault="008528DE" w:rsidP="00681248">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w:t>
            </w:r>
            <w:r>
              <w:rPr>
                <w:sz w:val="16"/>
                <w:szCs w:val="16"/>
              </w:rPr>
              <w:t>e a</w:t>
            </w:r>
            <w:r w:rsidRPr="002401D3">
              <w:rPr>
                <w:sz w:val="16"/>
                <w:szCs w:val="16"/>
              </w:rPr>
              <w:t xml:space="preserve"> value.</w:t>
            </w:r>
          </w:p>
          <w:p w14:paraId="3A2E384C" w14:textId="77777777" w:rsidR="008528DE" w:rsidRPr="003730F8" w:rsidRDefault="008528DE" w:rsidP="00681248">
            <w:pPr>
              <w:pStyle w:val="TAL"/>
              <w:rPr>
                <w:sz w:val="16"/>
                <w:szCs w:val="16"/>
              </w:rPr>
            </w:pPr>
            <w:r w:rsidRPr="002401D3">
              <w:rPr>
                <w:sz w:val="16"/>
                <w:szCs w:val="16"/>
              </w:rPr>
              <w:t xml:space="preserve">The </w:t>
            </w:r>
            <w:r>
              <w:rPr>
                <w:sz w:val="16"/>
                <w:szCs w:val="16"/>
              </w:rPr>
              <w:t>agent</w:t>
            </w:r>
            <w:r w:rsidRPr="00520F81">
              <w:rPr>
                <w:sz w:val="16"/>
                <w:szCs w:val="16"/>
              </w:rPr>
              <w:t xml:space="preserve"> </w:t>
            </w:r>
            <w:r w:rsidRPr="00461A5C">
              <w:rPr>
                <w:i/>
                <w:iCs/>
                <w:sz w:val="16"/>
                <w:szCs w:val="16"/>
              </w:rPr>
              <w:t>shall</w:t>
            </w:r>
            <w:r w:rsidRPr="00461A5C">
              <w:rPr>
                <w:sz w:val="16"/>
                <w:szCs w:val="16"/>
              </w:rPr>
              <w:t xml:space="preserve"> set </w:t>
            </w:r>
            <w:r w:rsidRPr="00F5080E">
              <w:rPr>
                <w:sz w:val="16"/>
                <w:szCs w:val="16"/>
              </w:rPr>
              <w:t>th</w:t>
            </w:r>
            <w:r w:rsidRPr="00B2731C">
              <w:rPr>
                <w:sz w:val="16"/>
                <w:szCs w:val="16"/>
              </w:rPr>
              <w:t>e</w:t>
            </w:r>
            <w:r w:rsidRPr="00314F5A">
              <w:rPr>
                <w:sz w:val="16"/>
                <w:szCs w:val="16"/>
              </w:rPr>
              <w:t xml:space="preserve"> </w:t>
            </w:r>
            <w:r w:rsidRPr="00410F77">
              <w:rPr>
                <w:sz w:val="16"/>
                <w:szCs w:val="16"/>
              </w:rPr>
              <w:t>v</w:t>
            </w:r>
            <w:r w:rsidRPr="00DF7C36">
              <w:rPr>
                <w:sz w:val="16"/>
                <w:szCs w:val="16"/>
              </w:rPr>
              <w:t>a</w:t>
            </w:r>
            <w:r w:rsidRPr="0037754C">
              <w:rPr>
                <w:sz w:val="16"/>
                <w:szCs w:val="16"/>
              </w:rPr>
              <w:t>lu</w:t>
            </w:r>
            <w:r w:rsidRPr="00254F47">
              <w:rPr>
                <w:sz w:val="16"/>
                <w:szCs w:val="16"/>
              </w:rPr>
              <w:t xml:space="preserve">e </w:t>
            </w:r>
            <w:r w:rsidRPr="00A326B2">
              <w:rPr>
                <w:sz w:val="16"/>
                <w:szCs w:val="16"/>
              </w:rPr>
              <w:t>to the default value</w:t>
            </w:r>
            <w:r w:rsidRPr="00DE06C1">
              <w:rPr>
                <w:sz w:val="16"/>
                <w:szCs w:val="16"/>
              </w:rPr>
              <w:t>.</w:t>
            </w:r>
          </w:p>
          <w:p w14:paraId="1A327C6D" w14:textId="77777777" w:rsidR="008528DE" w:rsidRDefault="008528DE" w:rsidP="00681248">
            <w:pPr>
              <w:pStyle w:val="TAL"/>
              <w:rPr>
                <w:sz w:val="16"/>
                <w:szCs w:val="16"/>
              </w:rPr>
            </w:pPr>
            <w:r w:rsidRPr="00E7189E">
              <w:rPr>
                <w:sz w:val="16"/>
                <w:szCs w:val="16"/>
              </w:rPr>
              <w:t>-&gt; The attribute has the default value.</w:t>
            </w:r>
          </w:p>
          <w:p w14:paraId="1DDC19A5" w14:textId="77777777" w:rsidR="008528DE" w:rsidRDefault="008528DE" w:rsidP="00681248">
            <w:pPr>
              <w:pStyle w:val="TAL"/>
              <w:rPr>
                <w:sz w:val="16"/>
                <w:szCs w:val="16"/>
              </w:rPr>
            </w:pPr>
          </w:p>
          <w:p w14:paraId="1FD0A3B0" w14:textId="77777777" w:rsidR="008528DE" w:rsidRPr="008B0214" w:rsidRDefault="008528DE" w:rsidP="00681248">
            <w:pPr>
              <w:pStyle w:val="TAL"/>
              <w:rPr>
                <w:sz w:val="16"/>
                <w:szCs w:val="16"/>
              </w:rPr>
            </w:pPr>
            <w:r>
              <w:rPr>
                <w:sz w:val="16"/>
                <w:szCs w:val="16"/>
              </w:rPr>
              <w:t>Note, if "</w:t>
            </w:r>
            <w:proofErr w:type="spellStart"/>
            <w:r>
              <w:rPr>
                <w:sz w:val="16"/>
                <w:szCs w:val="16"/>
              </w:rPr>
              <w:t>isInvariant</w:t>
            </w:r>
            <w:proofErr w:type="spellEnd"/>
            <w:r>
              <w:rPr>
                <w:sz w:val="16"/>
                <w:szCs w:val="16"/>
              </w:rPr>
              <w:t>: True", t</w:t>
            </w:r>
            <w:r w:rsidRPr="00E7189E">
              <w:rPr>
                <w:sz w:val="16"/>
                <w:szCs w:val="16"/>
              </w:rPr>
              <w:t xml:space="preserve">he attribute </w:t>
            </w:r>
            <w:r w:rsidRPr="006426F0">
              <w:rPr>
                <w:sz w:val="16"/>
                <w:szCs w:val="16"/>
              </w:rPr>
              <w:t>never ha</w:t>
            </w:r>
            <w:r>
              <w:rPr>
                <w:sz w:val="16"/>
                <w:szCs w:val="16"/>
              </w:rPr>
              <w:t>s</w:t>
            </w:r>
            <w:r w:rsidRPr="006426F0">
              <w:rPr>
                <w:sz w:val="16"/>
                <w:szCs w:val="16"/>
              </w:rPr>
              <w:t xml:space="preserve"> </w:t>
            </w:r>
            <w:r>
              <w:rPr>
                <w:sz w:val="16"/>
                <w:szCs w:val="16"/>
              </w:rPr>
              <w:t>no value, even though this is allowed</w:t>
            </w:r>
          </w:p>
        </w:tc>
      </w:tr>
      <w:tr w:rsidR="008528DE" w:rsidRPr="00E7189E" w14:paraId="3E8AB89A" w14:textId="77777777" w:rsidTr="00681248">
        <w:tc>
          <w:tcPr>
            <w:tcW w:w="557" w:type="pct"/>
            <w:tcBorders>
              <w:top w:val="single" w:sz="4" w:space="0" w:color="auto"/>
              <w:bottom w:val="single" w:sz="4" w:space="0" w:color="auto"/>
            </w:tcBorders>
            <w:shd w:val="clear" w:color="auto" w:fill="auto"/>
            <w:vAlign w:val="center"/>
          </w:tcPr>
          <w:p w14:paraId="67C89956" w14:textId="77777777" w:rsidR="008528DE" w:rsidRPr="00461A5C" w:rsidRDefault="008528DE" w:rsidP="00681248">
            <w:pPr>
              <w:pStyle w:val="TAL"/>
              <w:rPr>
                <w:sz w:val="16"/>
                <w:szCs w:val="16"/>
              </w:rPr>
            </w:pPr>
            <w:r w:rsidRPr="00461A5C">
              <w:rPr>
                <w:sz w:val="16"/>
                <w:szCs w:val="16"/>
              </w:rPr>
              <w:sym w:font="Wingdings" w:char="F06F"/>
            </w:r>
          </w:p>
        </w:tc>
        <w:tc>
          <w:tcPr>
            <w:tcW w:w="648" w:type="pct"/>
            <w:tcBorders>
              <w:top w:val="single" w:sz="4" w:space="0" w:color="auto"/>
              <w:bottom w:val="single" w:sz="4" w:space="0" w:color="auto"/>
            </w:tcBorders>
            <w:shd w:val="clear" w:color="auto" w:fill="auto"/>
            <w:vAlign w:val="center"/>
          </w:tcPr>
          <w:p w14:paraId="15AF79B9" w14:textId="77777777" w:rsidR="008528DE" w:rsidRPr="00461A5C" w:rsidRDefault="008528DE" w:rsidP="00681248">
            <w:pPr>
              <w:pStyle w:val="TAL"/>
              <w:rPr>
                <w:sz w:val="16"/>
                <w:szCs w:val="16"/>
              </w:rPr>
            </w:pPr>
            <w:r w:rsidRPr="00461A5C">
              <w:rPr>
                <w:sz w:val="16"/>
                <w:szCs w:val="16"/>
              </w:rPr>
              <w:sym w:font="Wingdings" w:char="F06F"/>
            </w:r>
          </w:p>
        </w:tc>
        <w:tc>
          <w:tcPr>
            <w:tcW w:w="719" w:type="pct"/>
            <w:tcBorders>
              <w:top w:val="single" w:sz="4" w:space="0" w:color="auto"/>
              <w:bottom w:val="single" w:sz="4" w:space="0" w:color="auto"/>
            </w:tcBorders>
            <w:shd w:val="clear" w:color="auto" w:fill="auto"/>
            <w:vAlign w:val="center"/>
          </w:tcPr>
          <w:p w14:paraId="07DD5CE4" w14:textId="77777777" w:rsidR="008528DE" w:rsidRPr="00461A5C" w:rsidRDefault="008528DE" w:rsidP="00681248">
            <w:pPr>
              <w:pStyle w:val="TAL"/>
              <w:rPr>
                <w:sz w:val="16"/>
                <w:szCs w:val="16"/>
              </w:rPr>
            </w:pPr>
            <w:r w:rsidRPr="00461A5C">
              <w:rPr>
                <w:sz w:val="16"/>
                <w:szCs w:val="16"/>
              </w:rPr>
              <w:sym w:font="Wingdings" w:char="F0FE"/>
            </w:r>
          </w:p>
        </w:tc>
        <w:tc>
          <w:tcPr>
            <w:tcW w:w="3075" w:type="pct"/>
            <w:tcBorders>
              <w:top w:val="single" w:sz="4" w:space="0" w:color="auto"/>
              <w:bottom w:val="single" w:sz="4" w:space="0" w:color="auto"/>
            </w:tcBorders>
            <w:shd w:val="clear" w:color="auto" w:fill="auto"/>
            <w:vAlign w:val="center"/>
          </w:tcPr>
          <w:p w14:paraId="52415086" w14:textId="77777777" w:rsidR="008528DE" w:rsidRPr="008B0214" w:rsidRDefault="008528DE" w:rsidP="00681248">
            <w:pPr>
              <w:pStyle w:val="TAL"/>
              <w:rPr>
                <w:sz w:val="16"/>
                <w:szCs w:val="16"/>
              </w:rPr>
            </w:pPr>
            <w:r w:rsidRPr="00E7189E">
              <w:rPr>
                <w:sz w:val="16"/>
                <w:szCs w:val="16"/>
              </w:rPr>
              <w:t>Not valid.</w:t>
            </w:r>
          </w:p>
          <w:p w14:paraId="2EBAF946" w14:textId="77777777" w:rsidR="008528DE" w:rsidRPr="002401D3" w:rsidRDefault="008528DE" w:rsidP="00681248">
            <w:pPr>
              <w:pStyle w:val="TAL"/>
              <w:rPr>
                <w:sz w:val="16"/>
                <w:szCs w:val="16"/>
              </w:rPr>
            </w:pPr>
            <w:r w:rsidRPr="00835546">
              <w:rPr>
                <w:sz w:val="16"/>
                <w:szCs w:val="16"/>
              </w:rPr>
              <w:t>R</w:t>
            </w:r>
            <w:r w:rsidRPr="00825C7F">
              <w:rPr>
                <w:sz w:val="16"/>
                <w:szCs w:val="16"/>
              </w:rPr>
              <w:t>ea</w:t>
            </w:r>
            <w:r w:rsidRPr="002401D3">
              <w:rPr>
                <w:sz w:val="16"/>
                <w:szCs w:val="16"/>
              </w:rPr>
              <w:t>son:</w:t>
            </w:r>
          </w:p>
          <w:p w14:paraId="55F9CF0A" w14:textId="77777777" w:rsidR="008528DE" w:rsidRPr="002401D3" w:rsidRDefault="008528DE" w:rsidP="00681248">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provide a value.</w:t>
            </w:r>
          </w:p>
          <w:p w14:paraId="6B889FF3" w14:textId="77777777" w:rsidR="008528DE" w:rsidRPr="00A326B2" w:rsidRDefault="008528DE" w:rsidP="00681248">
            <w:pPr>
              <w:pStyle w:val="TAL"/>
              <w:rPr>
                <w:sz w:val="16"/>
                <w:szCs w:val="16"/>
              </w:rPr>
            </w:pPr>
            <w:r w:rsidRPr="002401D3">
              <w:rPr>
                <w:sz w:val="16"/>
                <w:szCs w:val="16"/>
              </w:rPr>
              <w:t xml:space="preserve">The </w:t>
            </w:r>
            <w:r>
              <w:rPr>
                <w:sz w:val="16"/>
                <w:szCs w:val="16"/>
              </w:rPr>
              <w:t>agent</w:t>
            </w:r>
            <w:r w:rsidRPr="002401D3">
              <w:rPr>
                <w:sz w:val="16"/>
                <w:szCs w:val="16"/>
              </w:rPr>
              <w:t xml:space="preserve"> </w:t>
            </w:r>
            <w:r w:rsidRPr="002401D3">
              <w:rPr>
                <w:i/>
                <w:iCs/>
                <w:sz w:val="16"/>
                <w:szCs w:val="16"/>
              </w:rPr>
              <w:t>shal</w:t>
            </w:r>
            <w:r w:rsidRPr="00520F81">
              <w:rPr>
                <w:i/>
                <w:iCs/>
                <w:sz w:val="16"/>
                <w:szCs w:val="16"/>
              </w:rPr>
              <w:t xml:space="preserve">l </w:t>
            </w:r>
            <w:r w:rsidRPr="00461A5C">
              <w:rPr>
                <w:i/>
                <w:iCs/>
                <w:sz w:val="16"/>
                <w:szCs w:val="16"/>
              </w:rPr>
              <w:t>not</w:t>
            </w:r>
            <w:r w:rsidRPr="00461A5C">
              <w:rPr>
                <w:sz w:val="16"/>
                <w:szCs w:val="16"/>
              </w:rPr>
              <w:t xml:space="preserve"> provid</w:t>
            </w:r>
            <w:r w:rsidRPr="00F5080E">
              <w:rPr>
                <w:sz w:val="16"/>
                <w:szCs w:val="16"/>
              </w:rPr>
              <w:t xml:space="preserve">e </w:t>
            </w:r>
            <w:r w:rsidRPr="00B2731C">
              <w:rPr>
                <w:sz w:val="16"/>
                <w:szCs w:val="16"/>
              </w:rPr>
              <w:t>a</w:t>
            </w:r>
            <w:r w:rsidRPr="00314F5A">
              <w:rPr>
                <w:sz w:val="16"/>
                <w:szCs w:val="16"/>
              </w:rPr>
              <w:t xml:space="preserve"> </w:t>
            </w:r>
            <w:r w:rsidRPr="00410F77">
              <w:rPr>
                <w:sz w:val="16"/>
                <w:szCs w:val="16"/>
              </w:rPr>
              <w:t>v</w:t>
            </w:r>
            <w:r w:rsidRPr="00DF7C36">
              <w:rPr>
                <w:sz w:val="16"/>
                <w:szCs w:val="16"/>
              </w:rPr>
              <w:t>a</w:t>
            </w:r>
            <w:r w:rsidRPr="0037754C">
              <w:rPr>
                <w:sz w:val="16"/>
                <w:szCs w:val="16"/>
              </w:rPr>
              <w:t>lu</w:t>
            </w:r>
            <w:r w:rsidRPr="00254F47">
              <w:rPr>
                <w:sz w:val="16"/>
                <w:szCs w:val="16"/>
              </w:rPr>
              <w:t>e.</w:t>
            </w:r>
          </w:p>
          <w:p w14:paraId="736D2E00" w14:textId="77777777" w:rsidR="008528DE" w:rsidRPr="00E7189E" w:rsidRDefault="008528DE" w:rsidP="00681248">
            <w:pPr>
              <w:pStyle w:val="TAL"/>
              <w:rPr>
                <w:sz w:val="16"/>
                <w:szCs w:val="16"/>
              </w:rPr>
            </w:pPr>
            <w:r w:rsidRPr="00DE06C1">
              <w:rPr>
                <w:sz w:val="16"/>
                <w:szCs w:val="16"/>
              </w:rPr>
              <w:t>-</w:t>
            </w:r>
            <w:r w:rsidRPr="003730F8">
              <w:rPr>
                <w:sz w:val="16"/>
                <w:szCs w:val="16"/>
              </w:rPr>
              <w:t>&gt;</w:t>
            </w:r>
            <w:r w:rsidRPr="006F71A5">
              <w:rPr>
                <w:sz w:val="16"/>
                <w:szCs w:val="16"/>
              </w:rPr>
              <w:t xml:space="preserve"> </w:t>
            </w:r>
            <w:r w:rsidRPr="00321095">
              <w:rPr>
                <w:sz w:val="16"/>
                <w:szCs w:val="16"/>
              </w:rPr>
              <w:t>T</w:t>
            </w:r>
            <w:r w:rsidRPr="00E171D6">
              <w:rPr>
                <w:sz w:val="16"/>
                <w:szCs w:val="16"/>
              </w:rPr>
              <w:t>he</w:t>
            </w:r>
            <w:r w:rsidRPr="0047678E">
              <w:rPr>
                <w:sz w:val="16"/>
                <w:szCs w:val="16"/>
              </w:rPr>
              <w:t xml:space="preserve"> </w:t>
            </w:r>
            <w:r w:rsidRPr="00FC75D3">
              <w:rPr>
                <w:sz w:val="16"/>
                <w:szCs w:val="16"/>
              </w:rPr>
              <w:t>attr</w:t>
            </w:r>
            <w:r w:rsidRPr="0038093A">
              <w:rPr>
                <w:sz w:val="16"/>
                <w:szCs w:val="16"/>
              </w:rPr>
              <w:t>i</w:t>
            </w:r>
            <w:r w:rsidRPr="007F33B2">
              <w:rPr>
                <w:sz w:val="16"/>
                <w:szCs w:val="16"/>
              </w:rPr>
              <w:t>b</w:t>
            </w:r>
            <w:r w:rsidRPr="006F7E1E">
              <w:rPr>
                <w:sz w:val="16"/>
                <w:szCs w:val="16"/>
              </w:rPr>
              <w:t>u</w:t>
            </w:r>
            <w:r w:rsidRPr="00955EDC">
              <w:rPr>
                <w:sz w:val="16"/>
                <w:szCs w:val="16"/>
              </w:rPr>
              <w:t>te</w:t>
            </w:r>
            <w:r w:rsidRPr="00D35BBB">
              <w:rPr>
                <w:sz w:val="16"/>
                <w:szCs w:val="16"/>
              </w:rPr>
              <w:t xml:space="preserve"> h</w:t>
            </w:r>
            <w:r w:rsidRPr="00A53EAD">
              <w:rPr>
                <w:sz w:val="16"/>
                <w:szCs w:val="16"/>
              </w:rPr>
              <w:t>a</w:t>
            </w:r>
            <w:r w:rsidRPr="00095AA1">
              <w:rPr>
                <w:sz w:val="16"/>
                <w:szCs w:val="16"/>
              </w:rPr>
              <w:t>s n</w:t>
            </w:r>
            <w:r w:rsidRPr="00D22108">
              <w:rPr>
                <w:sz w:val="16"/>
                <w:szCs w:val="16"/>
              </w:rPr>
              <w:t>o</w:t>
            </w:r>
            <w:r w:rsidRPr="003777A3">
              <w:rPr>
                <w:sz w:val="16"/>
                <w:szCs w:val="16"/>
              </w:rPr>
              <w:t xml:space="preserve"> value, which i</w:t>
            </w:r>
            <w:r w:rsidRPr="006426F0">
              <w:rPr>
                <w:sz w:val="16"/>
                <w:szCs w:val="16"/>
              </w:rPr>
              <w:t>s</w:t>
            </w:r>
            <w:r w:rsidRPr="00BC40D4">
              <w:rPr>
                <w:sz w:val="16"/>
                <w:szCs w:val="16"/>
              </w:rPr>
              <w:t xml:space="preserve"> a</w:t>
            </w:r>
            <w:r w:rsidRPr="00EE5965">
              <w:rPr>
                <w:sz w:val="16"/>
                <w:szCs w:val="16"/>
              </w:rPr>
              <w:t>n i</w:t>
            </w:r>
            <w:r w:rsidRPr="00E91129">
              <w:rPr>
                <w:sz w:val="16"/>
                <w:szCs w:val="16"/>
              </w:rPr>
              <w:t>nv</w:t>
            </w:r>
            <w:r w:rsidRPr="00E7189E">
              <w:rPr>
                <w:sz w:val="16"/>
                <w:szCs w:val="16"/>
              </w:rPr>
              <w:t>alid state</w:t>
            </w:r>
          </w:p>
        </w:tc>
      </w:tr>
      <w:tr w:rsidR="008528DE" w:rsidRPr="000022B1" w14:paraId="2D442163" w14:textId="77777777" w:rsidTr="00681248">
        <w:tc>
          <w:tcPr>
            <w:tcW w:w="557" w:type="pct"/>
            <w:tcBorders>
              <w:bottom w:val="single" w:sz="4" w:space="0" w:color="auto"/>
            </w:tcBorders>
            <w:shd w:val="clear" w:color="auto" w:fill="auto"/>
            <w:vAlign w:val="center"/>
          </w:tcPr>
          <w:p w14:paraId="6AD8B67F" w14:textId="77777777" w:rsidR="008528DE" w:rsidRPr="008B0214" w:rsidRDefault="008528DE" w:rsidP="00681248">
            <w:pPr>
              <w:pStyle w:val="TAL"/>
              <w:rPr>
                <w:sz w:val="16"/>
                <w:szCs w:val="16"/>
              </w:rPr>
            </w:pPr>
            <w:r w:rsidRPr="008B0214">
              <w:rPr>
                <w:sz w:val="16"/>
                <w:szCs w:val="16"/>
              </w:rPr>
              <w:sym w:font="Wingdings" w:char="F06F"/>
            </w:r>
          </w:p>
        </w:tc>
        <w:tc>
          <w:tcPr>
            <w:tcW w:w="648" w:type="pct"/>
            <w:tcBorders>
              <w:bottom w:val="single" w:sz="4" w:space="0" w:color="auto"/>
            </w:tcBorders>
            <w:shd w:val="clear" w:color="auto" w:fill="auto"/>
            <w:vAlign w:val="center"/>
          </w:tcPr>
          <w:p w14:paraId="16DE1C14" w14:textId="77777777" w:rsidR="008528DE" w:rsidRPr="008B0214" w:rsidRDefault="008528DE" w:rsidP="00681248">
            <w:pPr>
              <w:pStyle w:val="TAL"/>
              <w:rPr>
                <w:sz w:val="16"/>
                <w:szCs w:val="16"/>
              </w:rPr>
            </w:pPr>
            <w:r w:rsidRPr="008B0214">
              <w:rPr>
                <w:sz w:val="16"/>
                <w:szCs w:val="16"/>
              </w:rPr>
              <w:sym w:font="Wingdings" w:char="F06F"/>
            </w:r>
          </w:p>
        </w:tc>
        <w:tc>
          <w:tcPr>
            <w:tcW w:w="719" w:type="pct"/>
            <w:tcBorders>
              <w:bottom w:val="single" w:sz="4" w:space="0" w:color="auto"/>
            </w:tcBorders>
            <w:shd w:val="clear" w:color="auto" w:fill="auto"/>
            <w:vAlign w:val="center"/>
          </w:tcPr>
          <w:p w14:paraId="61E7DB25" w14:textId="77777777" w:rsidR="008528DE" w:rsidRPr="008B0214" w:rsidRDefault="008528DE" w:rsidP="00681248">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16CEF6E8" w14:textId="77777777" w:rsidR="008528DE" w:rsidRPr="002401D3" w:rsidRDefault="008528DE" w:rsidP="00681248">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provide a value.</w:t>
            </w:r>
          </w:p>
          <w:p w14:paraId="1CE2DB4E" w14:textId="77777777" w:rsidR="008528DE" w:rsidRPr="00DF7C36" w:rsidRDefault="008528DE" w:rsidP="00681248">
            <w:pPr>
              <w:pStyle w:val="TAL"/>
              <w:rPr>
                <w:sz w:val="16"/>
                <w:szCs w:val="16"/>
              </w:rPr>
            </w:pPr>
            <w:r w:rsidRPr="002401D3">
              <w:rPr>
                <w:sz w:val="16"/>
                <w:szCs w:val="16"/>
              </w:rPr>
              <w:t xml:space="preserve">The </w:t>
            </w:r>
            <w:r>
              <w:rPr>
                <w:sz w:val="16"/>
                <w:szCs w:val="16"/>
              </w:rPr>
              <w:t>agent</w:t>
            </w:r>
            <w:r w:rsidRPr="002401D3">
              <w:rPr>
                <w:sz w:val="16"/>
                <w:szCs w:val="16"/>
              </w:rPr>
              <w:t xml:space="preserve"> </w:t>
            </w:r>
            <w:r w:rsidRPr="002401D3">
              <w:rPr>
                <w:i/>
                <w:iCs/>
                <w:sz w:val="16"/>
                <w:szCs w:val="16"/>
              </w:rPr>
              <w:t>shall not</w:t>
            </w:r>
            <w:r w:rsidRPr="00520F81">
              <w:rPr>
                <w:sz w:val="16"/>
                <w:szCs w:val="16"/>
              </w:rPr>
              <w:t xml:space="preserve"> p</w:t>
            </w:r>
            <w:r w:rsidRPr="00461A5C">
              <w:rPr>
                <w:sz w:val="16"/>
                <w:szCs w:val="16"/>
              </w:rPr>
              <w:t>rovide a v</w:t>
            </w:r>
            <w:r w:rsidRPr="00F5080E">
              <w:rPr>
                <w:sz w:val="16"/>
                <w:szCs w:val="16"/>
              </w:rPr>
              <w:t>al</w:t>
            </w:r>
            <w:r w:rsidRPr="00B2731C">
              <w:rPr>
                <w:sz w:val="16"/>
                <w:szCs w:val="16"/>
              </w:rPr>
              <w:t>u</w:t>
            </w:r>
            <w:r w:rsidRPr="00314F5A">
              <w:rPr>
                <w:sz w:val="16"/>
                <w:szCs w:val="16"/>
              </w:rPr>
              <w:t>e</w:t>
            </w:r>
            <w:r w:rsidRPr="00410F77">
              <w:rPr>
                <w:sz w:val="16"/>
                <w:szCs w:val="16"/>
              </w:rPr>
              <w:t>.</w:t>
            </w:r>
          </w:p>
          <w:p w14:paraId="4603FB94" w14:textId="77777777" w:rsidR="008528DE" w:rsidRPr="008B0214" w:rsidRDefault="008528DE" w:rsidP="00681248">
            <w:pPr>
              <w:pStyle w:val="TAL"/>
              <w:rPr>
                <w:sz w:val="16"/>
                <w:szCs w:val="16"/>
              </w:rPr>
            </w:pPr>
            <w:r w:rsidRPr="00E7189E">
              <w:rPr>
                <w:sz w:val="16"/>
                <w:szCs w:val="16"/>
              </w:rPr>
              <w:t>-&gt; The attribute has no value.</w:t>
            </w:r>
          </w:p>
          <w:p w14:paraId="21D7381B" w14:textId="77777777" w:rsidR="008528DE" w:rsidRDefault="008528DE" w:rsidP="00681248">
            <w:pPr>
              <w:pStyle w:val="TAL"/>
              <w:rPr>
                <w:sz w:val="16"/>
                <w:szCs w:val="16"/>
              </w:rPr>
            </w:pPr>
          </w:p>
          <w:p w14:paraId="58902765" w14:textId="77777777" w:rsidR="008528DE" w:rsidRPr="000022B1" w:rsidRDefault="008528DE" w:rsidP="00681248">
            <w:pPr>
              <w:pStyle w:val="TAL"/>
              <w:rPr>
                <w:sz w:val="16"/>
                <w:szCs w:val="16"/>
              </w:rPr>
            </w:pPr>
            <w:r>
              <w:rPr>
                <w:sz w:val="16"/>
                <w:szCs w:val="16"/>
              </w:rPr>
              <w:t>Note, if "</w:t>
            </w:r>
            <w:proofErr w:type="spellStart"/>
            <w:r>
              <w:rPr>
                <w:sz w:val="16"/>
                <w:szCs w:val="16"/>
              </w:rPr>
              <w:t>isInvariant</w:t>
            </w:r>
            <w:proofErr w:type="spellEnd"/>
            <w:r>
              <w:rPr>
                <w:sz w:val="16"/>
                <w:szCs w:val="16"/>
              </w:rPr>
              <w:t>: True", t</w:t>
            </w:r>
            <w:r w:rsidRPr="006426F0">
              <w:rPr>
                <w:sz w:val="16"/>
                <w:szCs w:val="16"/>
              </w:rPr>
              <w:t xml:space="preserve">he </w:t>
            </w:r>
            <w:r w:rsidRPr="00BC40D4">
              <w:rPr>
                <w:sz w:val="16"/>
                <w:szCs w:val="16"/>
              </w:rPr>
              <w:t>attribute has invariant</w:t>
            </w:r>
            <w:r w:rsidRPr="00EE5965">
              <w:rPr>
                <w:sz w:val="16"/>
                <w:szCs w:val="16"/>
              </w:rPr>
              <w:t>ly no</w:t>
            </w:r>
            <w:r w:rsidRPr="00E91129">
              <w:rPr>
                <w:sz w:val="16"/>
                <w:szCs w:val="16"/>
              </w:rPr>
              <w:t xml:space="preserve"> v</w:t>
            </w:r>
            <w:r w:rsidRPr="00E7189E">
              <w:rPr>
                <w:sz w:val="16"/>
                <w:szCs w:val="16"/>
              </w:rPr>
              <w:t xml:space="preserve">alue, which is a valid state but </w:t>
            </w:r>
            <w:r>
              <w:rPr>
                <w:sz w:val="16"/>
                <w:szCs w:val="16"/>
              </w:rPr>
              <w:t xml:space="preserve">may not </w:t>
            </w:r>
            <w:r w:rsidRPr="00E7189E">
              <w:rPr>
                <w:sz w:val="16"/>
                <w:szCs w:val="16"/>
              </w:rPr>
              <w:t>ma</w:t>
            </w:r>
            <w:r>
              <w:rPr>
                <w:sz w:val="16"/>
                <w:szCs w:val="16"/>
              </w:rPr>
              <w:t>ke sense</w:t>
            </w:r>
            <w:r w:rsidRPr="00E7189E">
              <w:rPr>
                <w:sz w:val="16"/>
                <w:szCs w:val="16"/>
              </w:rPr>
              <w:t>.</w:t>
            </w:r>
          </w:p>
        </w:tc>
      </w:tr>
    </w:tbl>
    <w:p w14:paraId="29C1A8AF" w14:textId="77777777" w:rsidR="008528DE" w:rsidRDefault="008528DE" w:rsidP="008528DE">
      <w:pPr>
        <w:rPr>
          <w:rFonts w:ascii="Arial" w:hAnsi="Arial"/>
          <w:noProof/>
          <w:sz w:val="8"/>
          <w:szCs w:val="8"/>
        </w:rPr>
      </w:pPr>
    </w:p>
    <w:p w14:paraId="4BC1A1EB" w14:textId="057113A0" w:rsidR="003E3508" w:rsidRDefault="008528DE" w:rsidP="008528DE">
      <w:pPr>
        <w:rPr>
          <w:lang w:val="en-US"/>
        </w:rPr>
      </w:pPr>
      <w:r>
        <w:br w:type="page"/>
      </w:r>
    </w:p>
    <w:p w14:paraId="52FA0810" w14:textId="23164783" w:rsidR="00EF41B7" w:rsidRDefault="00EF41B7" w:rsidP="00EF41B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End of changes</w:t>
      </w:r>
    </w:p>
    <w:bookmarkEnd w:id="2"/>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75960" w14:textId="77777777" w:rsidR="003F506D" w:rsidRDefault="003F506D">
      <w:r>
        <w:separator/>
      </w:r>
    </w:p>
  </w:endnote>
  <w:endnote w:type="continuationSeparator" w:id="0">
    <w:p w14:paraId="2E36F995" w14:textId="77777777" w:rsidR="003F506D" w:rsidRDefault="003F5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686A3" w14:textId="77777777" w:rsidR="003F506D" w:rsidRDefault="003F506D">
      <w:r>
        <w:separator/>
      </w:r>
    </w:p>
  </w:footnote>
  <w:footnote w:type="continuationSeparator" w:id="0">
    <w:p w14:paraId="79D9FD58" w14:textId="77777777" w:rsidR="003F506D" w:rsidRDefault="003F5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31E97"/>
    <w:multiLevelType w:val="hybridMultilevel"/>
    <w:tmpl w:val="9DEAA1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471527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
    <w15:presenceInfo w15:providerId="None" w15:userId="lengyelb"/>
  </w15:person>
  <w15:person w15:author="EU12">
    <w15:presenceInfo w15:providerId="None" w15:userId="EU12"/>
  </w15:person>
  <w15:person w15:author="EU56">
    <w15:presenceInfo w15:providerId="None" w15:userId="EU56"/>
  </w15:person>
  <w15:person w15:author="EU123">
    <w15:presenceInfo w15:providerId="None" w15:userId="EU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B73"/>
    <w:rsid w:val="000812C5"/>
    <w:rsid w:val="000A6394"/>
    <w:rsid w:val="000B0EBE"/>
    <w:rsid w:val="000B7FED"/>
    <w:rsid w:val="000C038A"/>
    <w:rsid w:val="000C6598"/>
    <w:rsid w:val="000D44B3"/>
    <w:rsid w:val="000E399D"/>
    <w:rsid w:val="001435C3"/>
    <w:rsid w:val="00145D43"/>
    <w:rsid w:val="001721F8"/>
    <w:rsid w:val="00192C46"/>
    <w:rsid w:val="00193EA8"/>
    <w:rsid w:val="001A08B3"/>
    <w:rsid w:val="001A2CA0"/>
    <w:rsid w:val="001A7B60"/>
    <w:rsid w:val="001B52F0"/>
    <w:rsid w:val="001B7A65"/>
    <w:rsid w:val="001E41F3"/>
    <w:rsid w:val="00207D1F"/>
    <w:rsid w:val="00237E5C"/>
    <w:rsid w:val="0024799B"/>
    <w:rsid w:val="00247FAA"/>
    <w:rsid w:val="0026004D"/>
    <w:rsid w:val="002640DD"/>
    <w:rsid w:val="00275D12"/>
    <w:rsid w:val="00284FEB"/>
    <w:rsid w:val="002860C4"/>
    <w:rsid w:val="002A0DC9"/>
    <w:rsid w:val="002B5741"/>
    <w:rsid w:val="002D2F64"/>
    <w:rsid w:val="002E472E"/>
    <w:rsid w:val="002E5E6D"/>
    <w:rsid w:val="00305409"/>
    <w:rsid w:val="003609EF"/>
    <w:rsid w:val="0036231A"/>
    <w:rsid w:val="00363DB8"/>
    <w:rsid w:val="00374DD4"/>
    <w:rsid w:val="003B5FD9"/>
    <w:rsid w:val="003E1A36"/>
    <w:rsid w:val="003E3508"/>
    <w:rsid w:val="003F506D"/>
    <w:rsid w:val="00410371"/>
    <w:rsid w:val="004242F1"/>
    <w:rsid w:val="004A67CA"/>
    <w:rsid w:val="004B75B7"/>
    <w:rsid w:val="0051580D"/>
    <w:rsid w:val="00547111"/>
    <w:rsid w:val="00581A9F"/>
    <w:rsid w:val="00592D74"/>
    <w:rsid w:val="005E2C44"/>
    <w:rsid w:val="00620594"/>
    <w:rsid w:val="00621188"/>
    <w:rsid w:val="006257ED"/>
    <w:rsid w:val="00665C47"/>
    <w:rsid w:val="00667ADE"/>
    <w:rsid w:val="00695808"/>
    <w:rsid w:val="006B073F"/>
    <w:rsid w:val="006B46FB"/>
    <w:rsid w:val="006D0C94"/>
    <w:rsid w:val="006D0EAF"/>
    <w:rsid w:val="006E21FB"/>
    <w:rsid w:val="0071256F"/>
    <w:rsid w:val="007176FF"/>
    <w:rsid w:val="00792342"/>
    <w:rsid w:val="007977A8"/>
    <w:rsid w:val="007A52F8"/>
    <w:rsid w:val="007B512A"/>
    <w:rsid w:val="007C2097"/>
    <w:rsid w:val="007D6A07"/>
    <w:rsid w:val="007F7259"/>
    <w:rsid w:val="008040A8"/>
    <w:rsid w:val="008279FA"/>
    <w:rsid w:val="00831C9D"/>
    <w:rsid w:val="00852111"/>
    <w:rsid w:val="008528DE"/>
    <w:rsid w:val="008626E7"/>
    <w:rsid w:val="00870EE7"/>
    <w:rsid w:val="00872C19"/>
    <w:rsid w:val="008863B9"/>
    <w:rsid w:val="008A45A6"/>
    <w:rsid w:val="008C5EAC"/>
    <w:rsid w:val="008E2ADC"/>
    <w:rsid w:val="008F3789"/>
    <w:rsid w:val="008F686C"/>
    <w:rsid w:val="009148DE"/>
    <w:rsid w:val="00941E30"/>
    <w:rsid w:val="009777D9"/>
    <w:rsid w:val="00990F60"/>
    <w:rsid w:val="00991B88"/>
    <w:rsid w:val="009A282C"/>
    <w:rsid w:val="009A5753"/>
    <w:rsid w:val="009A579D"/>
    <w:rsid w:val="009B1BC1"/>
    <w:rsid w:val="009E3297"/>
    <w:rsid w:val="009F734F"/>
    <w:rsid w:val="009F7D28"/>
    <w:rsid w:val="00A246B6"/>
    <w:rsid w:val="00A47E70"/>
    <w:rsid w:val="00A50CF0"/>
    <w:rsid w:val="00A54781"/>
    <w:rsid w:val="00A7671C"/>
    <w:rsid w:val="00AA2CBC"/>
    <w:rsid w:val="00AC5820"/>
    <w:rsid w:val="00AD1CD8"/>
    <w:rsid w:val="00AD5E5D"/>
    <w:rsid w:val="00B258BB"/>
    <w:rsid w:val="00B657B1"/>
    <w:rsid w:val="00B67B97"/>
    <w:rsid w:val="00B968C8"/>
    <w:rsid w:val="00BA3EC5"/>
    <w:rsid w:val="00BA51D9"/>
    <w:rsid w:val="00BB5DFC"/>
    <w:rsid w:val="00BC1DA0"/>
    <w:rsid w:val="00BD279D"/>
    <w:rsid w:val="00BD6BB8"/>
    <w:rsid w:val="00C66BA2"/>
    <w:rsid w:val="00C95985"/>
    <w:rsid w:val="00CC413C"/>
    <w:rsid w:val="00CC5026"/>
    <w:rsid w:val="00CC68D0"/>
    <w:rsid w:val="00CF7D1F"/>
    <w:rsid w:val="00D0156F"/>
    <w:rsid w:val="00D03F9A"/>
    <w:rsid w:val="00D06D51"/>
    <w:rsid w:val="00D24991"/>
    <w:rsid w:val="00D50255"/>
    <w:rsid w:val="00D66520"/>
    <w:rsid w:val="00DC5EDE"/>
    <w:rsid w:val="00DE34CF"/>
    <w:rsid w:val="00DE6064"/>
    <w:rsid w:val="00E1148F"/>
    <w:rsid w:val="00E13F3D"/>
    <w:rsid w:val="00E34898"/>
    <w:rsid w:val="00E534B6"/>
    <w:rsid w:val="00EB09B7"/>
    <w:rsid w:val="00EE7D7C"/>
    <w:rsid w:val="00EF1145"/>
    <w:rsid w:val="00EF41B7"/>
    <w:rsid w:val="00F148D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E2ADC"/>
    <w:rPr>
      <w:rFonts w:ascii="Times New Roman" w:hAnsi="Times New Roman"/>
      <w:lang w:val="en-GB" w:eastAsia="en-US"/>
    </w:rPr>
  </w:style>
  <w:style w:type="character" w:customStyle="1" w:styleId="Heading1Char">
    <w:name w:val="Heading 1 Char"/>
    <w:link w:val="Heading1"/>
    <w:locked/>
    <w:rsid w:val="00BC1DA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locked/>
    <w:rsid w:val="000812C5"/>
    <w:rPr>
      <w:rFonts w:ascii="Arial" w:hAnsi="Arial"/>
      <w:sz w:val="32"/>
      <w:lang w:val="en-GB" w:eastAsia="en-US"/>
    </w:rPr>
  </w:style>
  <w:style w:type="character" w:customStyle="1" w:styleId="NOChar">
    <w:name w:val="NO Char"/>
    <w:link w:val="NO"/>
    <w:locked/>
    <w:rsid w:val="000812C5"/>
    <w:rPr>
      <w:rFonts w:ascii="Times New Roman" w:hAnsi="Times New Roman"/>
      <w:lang w:val="en-GB" w:eastAsia="en-US"/>
    </w:rPr>
  </w:style>
  <w:style w:type="character" w:customStyle="1" w:styleId="EXChar">
    <w:name w:val="EX Char"/>
    <w:link w:val="EX"/>
    <w:locked/>
    <w:rsid w:val="000812C5"/>
    <w:rPr>
      <w:rFonts w:ascii="Times New Roman" w:hAnsi="Times New Roman"/>
      <w:lang w:val="en-GB" w:eastAsia="en-US"/>
    </w:rPr>
  </w:style>
  <w:style w:type="character" w:customStyle="1" w:styleId="B1Char">
    <w:name w:val="B1 Char"/>
    <w:link w:val="B1"/>
    <w:qFormat/>
    <w:rsid w:val="000812C5"/>
    <w:rPr>
      <w:rFonts w:ascii="Times New Roman" w:hAnsi="Times New Roman"/>
      <w:lang w:val="en-GB" w:eastAsia="en-US"/>
    </w:rPr>
  </w:style>
  <w:style w:type="character" w:customStyle="1" w:styleId="Heading8Char">
    <w:name w:val="Heading 8 Char"/>
    <w:link w:val="Heading8"/>
    <w:locked/>
    <w:rsid w:val="008528DE"/>
    <w:rPr>
      <w:rFonts w:ascii="Arial" w:hAnsi="Arial"/>
      <w:sz w:val="36"/>
      <w:lang w:val="en-GB" w:eastAsia="en-US"/>
    </w:rPr>
  </w:style>
  <w:style w:type="character" w:customStyle="1" w:styleId="TALChar">
    <w:name w:val="TAL Char"/>
    <w:link w:val="TAL"/>
    <w:locked/>
    <w:rsid w:val="008528DE"/>
    <w:rPr>
      <w:rFonts w:ascii="Arial" w:hAnsi="Arial"/>
      <w:sz w:val="18"/>
      <w:lang w:val="en-GB" w:eastAsia="en-US"/>
    </w:rPr>
  </w:style>
  <w:style w:type="character" w:customStyle="1" w:styleId="THChar">
    <w:name w:val="TH Char"/>
    <w:link w:val="TH"/>
    <w:locked/>
    <w:rsid w:val="008528D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696170">
      <w:bodyDiv w:val="1"/>
      <w:marLeft w:val="0"/>
      <w:marRight w:val="0"/>
      <w:marTop w:val="0"/>
      <w:marBottom w:val="0"/>
      <w:divBdr>
        <w:top w:val="none" w:sz="0" w:space="0" w:color="auto"/>
        <w:left w:val="none" w:sz="0" w:space="0" w:color="auto"/>
        <w:bottom w:val="none" w:sz="0" w:space="0" w:color="auto"/>
        <w:right w:val="none" w:sz="0" w:space="0" w:color="auto"/>
      </w:divBdr>
    </w:div>
    <w:div w:id="605699766">
      <w:bodyDiv w:val="1"/>
      <w:marLeft w:val="0"/>
      <w:marRight w:val="0"/>
      <w:marTop w:val="0"/>
      <w:marBottom w:val="0"/>
      <w:divBdr>
        <w:top w:val="none" w:sz="0" w:space="0" w:color="auto"/>
        <w:left w:val="none" w:sz="0" w:space="0" w:color="auto"/>
        <w:bottom w:val="none" w:sz="0" w:space="0" w:color="auto"/>
        <w:right w:val="none" w:sz="0" w:space="0" w:color="auto"/>
      </w:divBdr>
    </w:div>
    <w:div w:id="629821438">
      <w:bodyDiv w:val="1"/>
      <w:marLeft w:val="0"/>
      <w:marRight w:val="0"/>
      <w:marTop w:val="0"/>
      <w:marBottom w:val="0"/>
      <w:divBdr>
        <w:top w:val="none" w:sz="0" w:space="0" w:color="auto"/>
        <w:left w:val="none" w:sz="0" w:space="0" w:color="auto"/>
        <w:bottom w:val="none" w:sz="0" w:space="0" w:color="auto"/>
        <w:right w:val="none" w:sz="0" w:space="0" w:color="auto"/>
      </w:divBdr>
    </w:div>
    <w:div w:id="1307591934">
      <w:bodyDiv w:val="1"/>
      <w:marLeft w:val="0"/>
      <w:marRight w:val="0"/>
      <w:marTop w:val="0"/>
      <w:marBottom w:val="0"/>
      <w:divBdr>
        <w:top w:val="none" w:sz="0" w:space="0" w:color="auto"/>
        <w:left w:val="none" w:sz="0" w:space="0" w:color="auto"/>
        <w:bottom w:val="none" w:sz="0" w:space="0" w:color="auto"/>
        <w:right w:val="none" w:sz="0" w:space="0" w:color="auto"/>
      </w:divBdr>
      <w:divsChild>
        <w:div w:id="1005785311">
          <w:marLeft w:val="0"/>
          <w:marRight w:val="0"/>
          <w:marTop w:val="0"/>
          <w:marBottom w:val="0"/>
          <w:divBdr>
            <w:top w:val="none" w:sz="0" w:space="0" w:color="auto"/>
            <w:left w:val="none" w:sz="0" w:space="0" w:color="auto"/>
            <w:bottom w:val="none" w:sz="0" w:space="0" w:color="auto"/>
            <w:right w:val="none" w:sz="0" w:space="0" w:color="auto"/>
          </w:divBdr>
        </w:div>
      </w:divsChild>
    </w:div>
    <w:div w:id="1401099188">
      <w:bodyDiv w:val="1"/>
      <w:marLeft w:val="0"/>
      <w:marRight w:val="0"/>
      <w:marTop w:val="0"/>
      <w:marBottom w:val="0"/>
      <w:divBdr>
        <w:top w:val="none" w:sz="0" w:space="0" w:color="auto"/>
        <w:left w:val="none" w:sz="0" w:space="0" w:color="auto"/>
        <w:bottom w:val="none" w:sz="0" w:space="0" w:color="auto"/>
        <w:right w:val="none" w:sz="0" w:space="0" w:color="auto"/>
      </w:divBdr>
    </w:div>
    <w:div w:id="1502814438">
      <w:bodyDiv w:val="1"/>
      <w:marLeft w:val="0"/>
      <w:marRight w:val="0"/>
      <w:marTop w:val="0"/>
      <w:marBottom w:val="0"/>
      <w:divBdr>
        <w:top w:val="none" w:sz="0" w:space="0" w:color="auto"/>
        <w:left w:val="none" w:sz="0" w:space="0" w:color="auto"/>
        <w:bottom w:val="none" w:sz="0" w:space="0" w:color="auto"/>
        <w:right w:val="none" w:sz="0" w:space="0" w:color="auto"/>
      </w:divBdr>
    </w:div>
    <w:div w:id="1585609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1515</Words>
  <Characters>8640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EU12</cp:lastModifiedBy>
  <cp:revision>17</cp:revision>
  <cp:lastPrinted>1899-12-31T23:00:00Z</cp:lastPrinted>
  <dcterms:created xsi:type="dcterms:W3CDTF">2023-08-24T08:36:00Z</dcterms:created>
  <dcterms:modified xsi:type="dcterms:W3CDTF">2023-10-12T10:10:00Z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S5-235055</vt:lpwstr>
  </property>
  <property fmtid="{D5CDD505-2E9C-101B-9397-08002B2CF9AE}" pid="10" name="Spec#">
    <vt:lpwstr>32.156</vt:lpwstr>
  </property>
  <property fmtid="{D5CDD505-2E9C-101B-9397-08002B2CF9AE}" pid="11" name="Cr#">
    <vt:lpwstr>0058</vt:lpwstr>
  </property>
  <property fmtid="{D5CDD505-2E9C-101B-9397-08002B2CF9AE}" pid="12" name="Revision">
    <vt:lpwstr>-</vt:lpwstr>
  </property>
  <property fmtid="{D5CDD505-2E9C-101B-9397-08002B2CF9AE}" pid="13" name="Version">
    <vt:lpwstr>18.2.0</vt:lpwstr>
  </property>
  <property fmtid="{D5CDD505-2E9C-101B-9397-08002B2CF9AE}" pid="14" name="CrTitle">
    <vt:lpwstr>Clarifying Terminology</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2023-07-10</vt:lpwstr>
  </property>
  <property fmtid="{D5CDD505-2E9C-101B-9397-08002B2CF9AE}" pid="20" name="Release">
    <vt:lpwstr>Rel-18</vt:lpwstr>
  </property>
</Properties>
</file>